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0" w:rsidRPr="008A11CA" w:rsidRDefault="00156AD0" w:rsidP="0000661F">
      <w:pPr>
        <w:pStyle w:val="Listaszerbekezds"/>
        <w:numPr>
          <w:ilvl w:val="0"/>
          <w:numId w:val="19"/>
        </w:numPr>
        <w:shd w:val="clear" w:color="auto" w:fill="C5E0B3" w:themeFill="accent6" w:themeFillTint="66"/>
        <w:ind w:left="0" w:hanging="153"/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A11CA">
        <w:rPr>
          <w:rFonts w:asciiTheme="minorHAnsi" w:hAnsiTheme="minorHAnsi" w:cstheme="minorHAnsi"/>
          <w:b/>
          <w:bCs/>
          <w:sz w:val="32"/>
          <w:szCs w:val="32"/>
          <w:lang w:val="en-US"/>
        </w:rPr>
        <w:t>ERASMUS+ “To dos” for students on study scholarships</w:t>
      </w:r>
    </w:p>
    <w:p w:rsidR="00156AD0" w:rsidRPr="00156AD0" w:rsidRDefault="00156AD0" w:rsidP="00156AD0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56AD0" w:rsidRPr="00156AD0" w:rsidRDefault="00156AD0" w:rsidP="00156AD0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</w:p>
    <w:p w:rsidR="00414F1A" w:rsidRPr="00E26F06" w:rsidRDefault="00BE446E" w:rsidP="00414F1A">
      <w:pPr>
        <w:pStyle w:val="Listaszerbekezds"/>
        <w:numPr>
          <w:ilvl w:val="0"/>
          <w:numId w:val="5"/>
        </w:numPr>
        <w:ind w:left="567" w:firstLine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26F0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</w:t>
      </w:r>
      <w:r w:rsidR="00414F1A" w:rsidRPr="00E26F0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Things to do for ERASMUS+ STUDY scholarships </w:t>
      </w:r>
    </w:p>
    <w:p w:rsidR="00414F1A" w:rsidRPr="00E26F06" w:rsidRDefault="00414F1A" w:rsidP="00414F1A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4F1A" w:rsidRPr="00E26F06" w:rsidRDefault="00414F1A" w:rsidP="00414F1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26F06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Before departure (after selection):</w:t>
      </w:r>
    </w:p>
    <w:p w:rsidR="00414F1A" w:rsidRPr="00E26F06" w:rsidRDefault="00414F1A" w:rsidP="00414F1A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4F1A" w:rsidRPr="00E26F06" w:rsidRDefault="00414F1A" w:rsidP="00414F1A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 xml:space="preserve">1. </w:t>
      </w:r>
      <w:r w:rsidR="004F424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26F06">
        <w:rPr>
          <w:rFonts w:asciiTheme="minorHAnsi" w:hAnsiTheme="minorHAnsi" w:cstheme="minorHAnsi"/>
          <w:sz w:val="22"/>
          <w:szCs w:val="22"/>
          <w:lang w:val="en-US"/>
        </w:rPr>
        <w:t>Visit the website of the host institution:</w:t>
      </w:r>
    </w:p>
    <w:p w:rsidR="00414F1A" w:rsidRPr="004F424D" w:rsidRDefault="00414F1A" w:rsidP="004F424D">
      <w:pPr>
        <w:pStyle w:val="Listaszerbekezds"/>
        <w:numPr>
          <w:ilvl w:val="0"/>
          <w:numId w:val="16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424D">
        <w:rPr>
          <w:rFonts w:asciiTheme="minorHAnsi" w:hAnsiTheme="minorHAnsi" w:cstheme="minorHAnsi"/>
          <w:sz w:val="22"/>
          <w:szCs w:val="22"/>
          <w:lang w:val="en-US"/>
        </w:rPr>
        <w:t>Check deadlines</w:t>
      </w:r>
    </w:p>
    <w:p w:rsidR="00414F1A" w:rsidRPr="004F424D" w:rsidRDefault="00414F1A" w:rsidP="004F424D">
      <w:pPr>
        <w:pStyle w:val="Listaszerbekezds"/>
        <w:numPr>
          <w:ilvl w:val="0"/>
          <w:numId w:val="16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424D">
        <w:rPr>
          <w:rFonts w:asciiTheme="minorHAnsi" w:hAnsiTheme="minorHAnsi" w:cstheme="minorHAnsi"/>
          <w:sz w:val="22"/>
          <w:szCs w:val="22"/>
          <w:lang w:val="en-US"/>
        </w:rPr>
        <w:t>Check list of courses</w:t>
      </w:r>
    </w:p>
    <w:p w:rsidR="00BE446E" w:rsidRPr="00E26F06" w:rsidRDefault="00BE446E" w:rsidP="004F424D">
      <w:pPr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4F1A" w:rsidRPr="00E26F06" w:rsidRDefault="00414F1A" w:rsidP="004F424D">
      <w:pPr>
        <w:tabs>
          <w:tab w:val="left" w:pos="567"/>
        </w:tabs>
        <w:ind w:lef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 xml:space="preserve">2. </w:t>
      </w:r>
      <w:r w:rsidR="004F424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26F06">
        <w:rPr>
          <w:rFonts w:asciiTheme="minorHAnsi" w:hAnsiTheme="minorHAnsi" w:cstheme="minorHAnsi"/>
          <w:sz w:val="22"/>
          <w:szCs w:val="22"/>
          <w:lang w:val="en-US"/>
        </w:rPr>
        <w:t xml:space="preserve">Apply </w:t>
      </w:r>
      <w:r w:rsidR="00BE446E" w:rsidRPr="00E26F06"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E26F06">
        <w:rPr>
          <w:rFonts w:asciiTheme="minorHAnsi" w:hAnsiTheme="minorHAnsi" w:cstheme="minorHAnsi"/>
          <w:sz w:val="22"/>
          <w:szCs w:val="22"/>
          <w:lang w:val="en-US"/>
        </w:rPr>
        <w:t xml:space="preserve"> the host institution:</w:t>
      </w:r>
    </w:p>
    <w:p w:rsidR="00414F1A" w:rsidRPr="00E26F06" w:rsidRDefault="00414F1A" w:rsidP="004F424D">
      <w:pPr>
        <w:pStyle w:val="Listaszerbekezds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>Application form: according to the instructions, meeting the deadlines, with appropriate signature(s)</w:t>
      </w:r>
    </w:p>
    <w:p w:rsidR="00414F1A" w:rsidRPr="00E26F06" w:rsidRDefault="00414F1A" w:rsidP="004F424D">
      <w:pPr>
        <w:pStyle w:val="Listaszerbekezds"/>
        <w:numPr>
          <w:ilvl w:val="0"/>
          <w:numId w:val="2"/>
        </w:numPr>
        <w:tabs>
          <w:tab w:val="clear" w:pos="72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>questions for the host institution:</w:t>
      </w:r>
    </w:p>
    <w:p w:rsidR="00414F1A" w:rsidRPr="00E26F06" w:rsidRDefault="00414F1A" w:rsidP="004F424D">
      <w:pPr>
        <w:pStyle w:val="Listaszerbekezds"/>
        <w:numPr>
          <w:ilvl w:val="0"/>
          <w:numId w:val="13"/>
        </w:numPr>
        <w:tabs>
          <w:tab w:val="clear" w:pos="720"/>
        </w:tabs>
        <w:ind w:left="1985" w:hanging="29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>dates</w:t>
      </w:r>
    </w:p>
    <w:p w:rsidR="00414F1A" w:rsidRPr="00E26F06" w:rsidRDefault="00414F1A" w:rsidP="004F424D">
      <w:pPr>
        <w:pStyle w:val="Listaszerbekezds"/>
        <w:numPr>
          <w:ilvl w:val="0"/>
          <w:numId w:val="13"/>
        </w:numPr>
        <w:tabs>
          <w:tab w:val="clear" w:pos="720"/>
        </w:tabs>
        <w:ind w:left="1985" w:hanging="29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>accommodation</w:t>
      </w:r>
    </w:p>
    <w:p w:rsidR="00414F1A" w:rsidRPr="00E26F06" w:rsidRDefault="00414F1A" w:rsidP="004F424D">
      <w:pPr>
        <w:pStyle w:val="Listaszerbekezds"/>
        <w:numPr>
          <w:ilvl w:val="0"/>
          <w:numId w:val="13"/>
        </w:numPr>
        <w:tabs>
          <w:tab w:val="clear" w:pos="720"/>
        </w:tabs>
        <w:ind w:left="1985" w:hanging="29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 xml:space="preserve">list of </w:t>
      </w:r>
      <w:r w:rsidR="00BE446E" w:rsidRPr="00E26F06">
        <w:rPr>
          <w:rFonts w:asciiTheme="minorHAnsi" w:hAnsiTheme="minorHAnsi" w:cstheme="minorHAnsi"/>
          <w:sz w:val="22"/>
          <w:szCs w:val="22"/>
          <w:lang w:val="en-US"/>
        </w:rPr>
        <w:t>courses</w:t>
      </w:r>
      <w:r w:rsidRPr="00E26F06">
        <w:rPr>
          <w:rFonts w:asciiTheme="minorHAnsi" w:hAnsiTheme="minorHAnsi" w:cstheme="minorHAnsi"/>
          <w:sz w:val="22"/>
          <w:szCs w:val="22"/>
          <w:lang w:val="en-US"/>
        </w:rPr>
        <w:t xml:space="preserve"> (if not on the website or not clear)</w:t>
      </w:r>
    </w:p>
    <w:p w:rsidR="00E26F06" w:rsidRPr="00E26F06" w:rsidRDefault="007E3B88" w:rsidP="004F424D">
      <w:pPr>
        <w:pStyle w:val="Listaszerbekezds"/>
        <w:numPr>
          <w:ilvl w:val="0"/>
          <w:numId w:val="14"/>
        </w:numPr>
        <w:tabs>
          <w:tab w:val="clear" w:pos="720"/>
        </w:tabs>
        <w:ind w:left="1985" w:hanging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E26F06">
        <w:rPr>
          <w:rFonts w:asciiTheme="minorHAnsi" w:hAnsiTheme="minorHAnsi" w:cstheme="minorHAnsi"/>
          <w:sz w:val="22"/>
          <w:szCs w:val="22"/>
          <w:lang w:val="en-US"/>
        </w:rPr>
        <w:t xml:space="preserve">nquire about </w:t>
      </w:r>
      <w:r w:rsidR="00E26F06" w:rsidRPr="00E26F06">
        <w:rPr>
          <w:rFonts w:asciiTheme="minorHAnsi" w:hAnsiTheme="minorHAnsi" w:cstheme="minorHAnsi"/>
          <w:sz w:val="22"/>
          <w:szCs w:val="22"/>
          <w:lang w:val="en-US"/>
        </w:rPr>
        <w:t>exact arrival - departure times</w:t>
      </w:r>
    </w:p>
    <w:p w:rsidR="00414F1A" w:rsidRPr="00E26F06" w:rsidRDefault="00414F1A" w:rsidP="004F424D">
      <w:pPr>
        <w:pStyle w:val="Listaszerbekezds"/>
        <w:numPr>
          <w:ilvl w:val="0"/>
          <w:numId w:val="2"/>
        </w:numPr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26F06">
        <w:rPr>
          <w:rFonts w:asciiTheme="minorHAnsi" w:hAnsiTheme="minorHAnsi" w:cstheme="minorHAnsi"/>
          <w:sz w:val="22"/>
          <w:szCs w:val="22"/>
          <w:lang w:val="en-US"/>
        </w:rPr>
        <w:t>Apply for Erasmus+ additional support, if available.</w:t>
      </w:r>
    </w:p>
    <w:p w:rsidR="00414F1A" w:rsidRPr="00E26F06" w:rsidRDefault="00414F1A" w:rsidP="00E26F06">
      <w:pPr>
        <w:ind w:left="142"/>
        <w:jc w:val="both"/>
        <w:rPr>
          <w:rFonts w:asciiTheme="minorHAnsi" w:hAnsiTheme="minorHAnsi" w:cstheme="minorHAnsi"/>
        </w:rPr>
      </w:pPr>
    </w:p>
    <w:p w:rsidR="0095231B" w:rsidRPr="001C253F" w:rsidRDefault="001C253F" w:rsidP="004F424D">
      <w:pPr>
        <w:tabs>
          <w:tab w:val="left" w:pos="142"/>
          <w:tab w:val="left" w:pos="567"/>
        </w:tabs>
        <w:ind w:left="-284" w:firstLine="284"/>
        <w:jc w:val="both"/>
        <w:rPr>
          <w:rFonts w:asciiTheme="minorHAnsi" w:hAnsiTheme="minorHAnsi" w:cstheme="minorHAnsi"/>
          <w:lang w:val="en-GB"/>
        </w:rPr>
      </w:pPr>
      <w:r w:rsidRPr="001C253F">
        <w:rPr>
          <w:rFonts w:asciiTheme="minorHAnsi" w:hAnsiTheme="minorHAnsi" w:cstheme="minorHAnsi"/>
          <w:lang w:val="en-GB"/>
        </w:rPr>
        <w:t xml:space="preserve">     </w:t>
      </w:r>
      <w:r w:rsidR="00E85B44" w:rsidRPr="001C253F">
        <w:rPr>
          <w:rFonts w:asciiTheme="minorHAnsi" w:hAnsiTheme="minorHAnsi" w:cstheme="minorHAnsi"/>
          <w:lang w:val="en-GB"/>
        </w:rPr>
        <w:t>3.</w:t>
      </w:r>
      <w:r w:rsidR="0095231B" w:rsidRPr="001C253F">
        <w:rPr>
          <w:rFonts w:asciiTheme="minorHAnsi" w:hAnsiTheme="minorHAnsi" w:cstheme="minorHAnsi"/>
          <w:lang w:val="en-GB"/>
        </w:rPr>
        <w:t xml:space="preserve"> </w:t>
      </w:r>
      <w:r w:rsidR="004F424D">
        <w:rPr>
          <w:rFonts w:asciiTheme="minorHAnsi" w:hAnsiTheme="minorHAnsi" w:cstheme="minorHAnsi"/>
          <w:lang w:val="en-GB"/>
        </w:rPr>
        <w:tab/>
        <w:t xml:space="preserve">  </w:t>
      </w:r>
      <w:r w:rsidR="0095231B" w:rsidRPr="001C253F">
        <w:rPr>
          <w:rFonts w:asciiTheme="minorHAnsi" w:hAnsiTheme="minorHAnsi" w:cstheme="minorHAnsi"/>
          <w:lang w:val="en-GB"/>
        </w:rPr>
        <w:t xml:space="preserve">After the reply letter / letter of acceptance: </w:t>
      </w:r>
    </w:p>
    <w:p w:rsidR="0095231B" w:rsidRPr="001C253F" w:rsidRDefault="0095231B" w:rsidP="004F424D">
      <w:pPr>
        <w:pStyle w:val="Listaszerbekezds"/>
        <w:numPr>
          <w:ilvl w:val="0"/>
          <w:numId w:val="2"/>
        </w:numPr>
        <w:tabs>
          <w:tab w:val="clear" w:pos="720"/>
          <w:tab w:val="left" w:pos="142"/>
        </w:tabs>
        <w:ind w:left="1134"/>
        <w:jc w:val="both"/>
        <w:rPr>
          <w:rFonts w:asciiTheme="minorHAnsi" w:hAnsiTheme="minorHAnsi" w:cstheme="minorHAnsi"/>
          <w:lang w:val="en-GB"/>
        </w:rPr>
      </w:pPr>
      <w:r w:rsidRPr="001C253F">
        <w:rPr>
          <w:rFonts w:asciiTheme="minorHAnsi" w:hAnsiTheme="minorHAnsi" w:cstheme="minorHAnsi"/>
          <w:lang w:val="en-GB"/>
        </w:rPr>
        <w:t>obtain a signed certificate and send it to SZE’s Centre for International Programmes (CIP), downloadable from the website (Certificate form for students who have been awarded a study grant): to be signed by the Head of Department</w:t>
      </w:r>
      <w:r w:rsidR="00C07908">
        <w:rPr>
          <w:rFonts w:asciiTheme="minorHAnsi" w:hAnsiTheme="minorHAnsi" w:cstheme="minorHAnsi"/>
          <w:lang w:val="en-GB"/>
        </w:rPr>
        <w:t xml:space="preserve"> and the sending D</w:t>
      </w:r>
      <w:r w:rsidRPr="001C253F">
        <w:rPr>
          <w:rFonts w:asciiTheme="minorHAnsi" w:hAnsiTheme="minorHAnsi" w:cstheme="minorHAnsi"/>
          <w:lang w:val="en-GB"/>
        </w:rPr>
        <w:t>epartment</w:t>
      </w:r>
      <w:r w:rsidR="00C07908">
        <w:rPr>
          <w:rFonts w:asciiTheme="minorHAnsi" w:hAnsiTheme="minorHAnsi" w:cstheme="minorHAnsi"/>
          <w:lang w:val="en-GB"/>
        </w:rPr>
        <w:t>al C</w:t>
      </w:r>
      <w:r w:rsidRPr="001C253F">
        <w:rPr>
          <w:rFonts w:asciiTheme="minorHAnsi" w:hAnsiTheme="minorHAnsi" w:cstheme="minorHAnsi"/>
          <w:lang w:val="en-GB"/>
        </w:rPr>
        <w:t>oordinator</w:t>
      </w:r>
    </w:p>
    <w:p w:rsidR="0095231B" w:rsidRPr="001C253F" w:rsidRDefault="006F7FC2" w:rsidP="004F424D">
      <w:pPr>
        <w:pStyle w:val="Listaszerbekezds"/>
        <w:numPr>
          <w:ilvl w:val="0"/>
          <w:numId w:val="2"/>
        </w:numPr>
        <w:tabs>
          <w:tab w:val="clear" w:pos="720"/>
          <w:tab w:val="left" w:pos="142"/>
        </w:tabs>
        <w:ind w:left="1134"/>
        <w:jc w:val="both"/>
        <w:rPr>
          <w:rFonts w:asciiTheme="minorHAnsi" w:hAnsiTheme="minorHAnsi" w:cstheme="minorHAnsi"/>
          <w:lang w:val="en-GB"/>
        </w:rPr>
      </w:pPr>
      <w:r w:rsidRPr="001C253F">
        <w:rPr>
          <w:rFonts w:asciiTheme="minorHAnsi" w:hAnsiTheme="minorHAnsi" w:cstheme="minorHAnsi"/>
          <w:lang w:val="en-GB"/>
        </w:rPr>
        <w:t>T</w:t>
      </w:r>
      <w:r w:rsidR="00E85B44" w:rsidRPr="001C253F">
        <w:rPr>
          <w:rFonts w:asciiTheme="minorHAnsi" w:hAnsiTheme="minorHAnsi" w:cstheme="minorHAnsi"/>
          <w:lang w:val="en-GB"/>
        </w:rPr>
        <w:t>ake-up of</w:t>
      </w:r>
      <w:r w:rsidRPr="001C253F">
        <w:rPr>
          <w:rFonts w:asciiTheme="minorHAnsi" w:hAnsiTheme="minorHAnsi" w:cstheme="minorHAnsi"/>
          <w:lang w:val="en-GB"/>
        </w:rPr>
        <w:t xml:space="preserve"> </w:t>
      </w:r>
      <w:r w:rsidR="00E85B44" w:rsidRPr="001C253F">
        <w:rPr>
          <w:rFonts w:asciiTheme="minorHAnsi" w:hAnsiTheme="minorHAnsi" w:cstheme="minorHAnsi"/>
          <w:lang w:val="en-GB"/>
        </w:rPr>
        <w:t>courses</w:t>
      </w:r>
      <w:r w:rsidR="0095231B" w:rsidRPr="001C253F">
        <w:rPr>
          <w:rFonts w:asciiTheme="minorHAnsi" w:hAnsiTheme="minorHAnsi" w:cstheme="minorHAnsi"/>
          <w:lang w:val="en-GB"/>
        </w:rPr>
        <w:t xml:space="preserve">: </w:t>
      </w:r>
    </w:p>
    <w:p w:rsidR="004F424D" w:rsidRDefault="0095231B" w:rsidP="004F424D">
      <w:pPr>
        <w:tabs>
          <w:tab w:val="left" w:pos="142"/>
        </w:tabs>
        <w:ind w:left="1134"/>
        <w:jc w:val="both"/>
        <w:rPr>
          <w:rFonts w:asciiTheme="minorHAnsi" w:hAnsiTheme="minorHAnsi" w:cstheme="minorHAnsi"/>
          <w:lang w:val="en-GB"/>
        </w:rPr>
      </w:pPr>
      <w:r w:rsidRPr="004F424D">
        <w:rPr>
          <w:rFonts w:asciiTheme="minorHAnsi" w:hAnsiTheme="minorHAnsi" w:cstheme="minorHAnsi"/>
          <w:lang w:val="en-GB"/>
        </w:rPr>
        <w:t xml:space="preserve">Learning Agreement (LA) to be completed - min. 30 credits per semester including </w:t>
      </w:r>
      <w:r w:rsidR="004F424D">
        <w:rPr>
          <w:rFonts w:asciiTheme="minorHAnsi" w:hAnsiTheme="minorHAnsi" w:cstheme="minorHAnsi"/>
          <w:lang w:val="en-GB"/>
        </w:rPr>
        <w:t xml:space="preserve">         </w:t>
      </w:r>
      <w:r w:rsidRPr="004F424D">
        <w:rPr>
          <w:rFonts w:asciiTheme="minorHAnsi" w:hAnsiTheme="minorHAnsi" w:cstheme="minorHAnsi"/>
          <w:lang w:val="en-GB"/>
        </w:rPr>
        <w:t>home semester of which at least 15 credits must be completed abroad</w:t>
      </w:r>
      <w:r w:rsidR="004F424D">
        <w:rPr>
          <w:rFonts w:asciiTheme="minorHAnsi" w:hAnsiTheme="minorHAnsi" w:cstheme="minorHAnsi"/>
          <w:lang w:val="en-GB"/>
        </w:rPr>
        <w:t xml:space="preserve">. </w:t>
      </w:r>
    </w:p>
    <w:p w:rsidR="0095231B" w:rsidRPr="004F424D" w:rsidRDefault="0095231B" w:rsidP="004F424D">
      <w:pPr>
        <w:tabs>
          <w:tab w:val="left" w:pos="142"/>
        </w:tabs>
        <w:ind w:left="1134"/>
        <w:jc w:val="both"/>
        <w:rPr>
          <w:rFonts w:asciiTheme="minorHAnsi" w:hAnsiTheme="minorHAnsi" w:cstheme="minorHAnsi"/>
          <w:lang w:val="en-GB"/>
        </w:rPr>
      </w:pPr>
      <w:r w:rsidRPr="004F424D">
        <w:rPr>
          <w:rFonts w:asciiTheme="minorHAnsi" w:hAnsiTheme="minorHAnsi" w:cstheme="minorHAnsi"/>
          <w:lang w:val="en-GB"/>
        </w:rPr>
        <w:t xml:space="preserve">The Learning Agreement must be signed by the </w:t>
      </w:r>
      <w:r w:rsidR="006F7FC2" w:rsidRPr="004F424D">
        <w:rPr>
          <w:rFonts w:asciiTheme="minorHAnsi" w:hAnsiTheme="minorHAnsi" w:cstheme="minorHAnsi"/>
          <w:lang w:val="en-GB"/>
        </w:rPr>
        <w:t>course</w:t>
      </w:r>
      <w:r w:rsidRPr="004F424D">
        <w:rPr>
          <w:rFonts w:asciiTheme="minorHAnsi" w:hAnsiTheme="minorHAnsi" w:cstheme="minorHAnsi"/>
          <w:lang w:val="en-GB"/>
        </w:rPr>
        <w:t xml:space="preserve"> coordinator and sent to the </w:t>
      </w:r>
      <w:r w:rsidR="004F424D">
        <w:rPr>
          <w:rFonts w:asciiTheme="minorHAnsi" w:hAnsiTheme="minorHAnsi" w:cstheme="minorHAnsi"/>
          <w:lang w:val="en-GB"/>
        </w:rPr>
        <w:t xml:space="preserve">      </w:t>
      </w:r>
      <w:r w:rsidRPr="004F424D">
        <w:rPr>
          <w:rFonts w:asciiTheme="minorHAnsi" w:hAnsiTheme="minorHAnsi" w:cstheme="minorHAnsi"/>
          <w:lang w:val="en-GB"/>
        </w:rPr>
        <w:t xml:space="preserve">host institution for signature. The </w:t>
      </w:r>
      <w:r w:rsidR="006F7FC2" w:rsidRPr="004F424D">
        <w:rPr>
          <w:rFonts w:asciiTheme="minorHAnsi" w:hAnsiTheme="minorHAnsi" w:cstheme="minorHAnsi"/>
          <w:lang w:val="en-GB"/>
        </w:rPr>
        <w:t xml:space="preserve">period </w:t>
      </w:r>
      <w:r w:rsidRPr="004F424D">
        <w:rPr>
          <w:rFonts w:asciiTheme="minorHAnsi" w:hAnsiTheme="minorHAnsi" w:cstheme="minorHAnsi"/>
          <w:lang w:val="en-GB"/>
        </w:rPr>
        <w:t xml:space="preserve">of study must be entered </w:t>
      </w:r>
      <w:r w:rsidR="006F7FC2" w:rsidRPr="004F424D">
        <w:rPr>
          <w:rFonts w:asciiTheme="minorHAnsi" w:hAnsiTheme="minorHAnsi" w:cstheme="minorHAnsi"/>
          <w:lang w:val="en-GB"/>
        </w:rPr>
        <w:t xml:space="preserve">precisely </w:t>
      </w:r>
      <w:r w:rsidRPr="004F424D">
        <w:rPr>
          <w:rFonts w:asciiTheme="minorHAnsi" w:hAnsiTheme="minorHAnsi" w:cstheme="minorHAnsi"/>
          <w:lang w:val="en-GB"/>
        </w:rPr>
        <w:t>to the day</w:t>
      </w:r>
      <w:r w:rsidR="006F7FC2" w:rsidRPr="004F424D">
        <w:rPr>
          <w:rFonts w:asciiTheme="minorHAnsi" w:hAnsiTheme="minorHAnsi" w:cstheme="minorHAnsi"/>
          <w:lang w:val="en-GB"/>
        </w:rPr>
        <w:t>.</w:t>
      </w:r>
    </w:p>
    <w:p w:rsidR="0095231B" w:rsidRPr="001C253F" w:rsidRDefault="0095231B" w:rsidP="004F424D">
      <w:pPr>
        <w:pStyle w:val="Listaszerbekezds"/>
        <w:numPr>
          <w:ilvl w:val="0"/>
          <w:numId w:val="8"/>
        </w:numPr>
        <w:tabs>
          <w:tab w:val="left" w:pos="142"/>
        </w:tabs>
        <w:ind w:left="1134"/>
        <w:jc w:val="both"/>
        <w:rPr>
          <w:rFonts w:asciiTheme="minorHAnsi" w:hAnsiTheme="minorHAnsi" w:cstheme="minorHAnsi"/>
          <w:lang w:val="en-GB"/>
        </w:rPr>
      </w:pPr>
      <w:r w:rsidRPr="001C253F">
        <w:rPr>
          <w:rFonts w:asciiTheme="minorHAnsi" w:hAnsiTheme="minorHAnsi" w:cstheme="minorHAnsi"/>
          <w:lang w:val="en-GB"/>
        </w:rPr>
        <w:t xml:space="preserve">if there is a </w:t>
      </w:r>
      <w:r w:rsidR="006F7FC2" w:rsidRPr="001C253F">
        <w:rPr>
          <w:rFonts w:asciiTheme="minorHAnsi" w:hAnsiTheme="minorHAnsi" w:cstheme="minorHAnsi"/>
          <w:lang w:val="en-GB"/>
        </w:rPr>
        <w:t>c</w:t>
      </w:r>
      <w:r w:rsidR="00D937BA">
        <w:rPr>
          <w:rFonts w:asciiTheme="minorHAnsi" w:hAnsiTheme="minorHAnsi" w:cstheme="minorHAnsi"/>
          <w:lang w:val="en-GB"/>
        </w:rPr>
        <w:t>o</w:t>
      </w:r>
      <w:r w:rsidR="006F7FC2" w:rsidRPr="001C253F">
        <w:rPr>
          <w:rFonts w:asciiTheme="minorHAnsi" w:hAnsiTheme="minorHAnsi" w:cstheme="minorHAnsi"/>
          <w:lang w:val="en-GB"/>
        </w:rPr>
        <w:t>urse</w:t>
      </w:r>
      <w:r w:rsidRPr="001C253F">
        <w:rPr>
          <w:rFonts w:asciiTheme="minorHAnsi" w:hAnsiTheme="minorHAnsi" w:cstheme="minorHAnsi"/>
          <w:lang w:val="en-GB"/>
        </w:rPr>
        <w:t xml:space="preserve"> that coincides with your studies here, its recognition must be clarified (Study Department) For more information on how to apply, deadline for applications: TO/NEPTUN</w:t>
      </w:r>
    </w:p>
    <w:p w:rsidR="0095231B" w:rsidRPr="00011F3E" w:rsidRDefault="0095231B" w:rsidP="001C253F">
      <w:pPr>
        <w:tabs>
          <w:tab w:val="left" w:pos="142"/>
        </w:tabs>
        <w:jc w:val="both"/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 xml:space="preserve">Courses can be </w:t>
      </w:r>
      <w:r w:rsidR="001C253F" w:rsidRPr="00011F3E">
        <w:rPr>
          <w:rFonts w:asciiTheme="minorHAnsi" w:hAnsiTheme="minorHAnsi" w:cstheme="minorHAnsi"/>
          <w:lang w:val="en-GB"/>
        </w:rPr>
        <w:t xml:space="preserve">recognised </w:t>
      </w:r>
      <w:r w:rsidRPr="00011F3E">
        <w:rPr>
          <w:rFonts w:asciiTheme="minorHAnsi" w:hAnsiTheme="minorHAnsi" w:cstheme="minorHAnsi"/>
          <w:lang w:val="en-GB"/>
        </w:rPr>
        <w:t>in the following semester</w:t>
      </w:r>
      <w:r w:rsidR="001C253F" w:rsidRPr="00011F3E">
        <w:rPr>
          <w:rFonts w:asciiTheme="minorHAnsi" w:hAnsiTheme="minorHAnsi" w:cstheme="minorHAnsi"/>
          <w:lang w:val="en-GB"/>
        </w:rPr>
        <w:t>.</w:t>
      </w:r>
    </w:p>
    <w:p w:rsidR="0095231B" w:rsidRPr="00011F3E" w:rsidRDefault="0095231B" w:rsidP="0095231B">
      <w:pPr>
        <w:tabs>
          <w:tab w:val="left" w:pos="142"/>
        </w:tabs>
        <w:jc w:val="both"/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>All courses taken abroad will be included in NEPTUN, but will only count towards Hungarian credits if there is a Hungarian equivalent.</w:t>
      </w:r>
    </w:p>
    <w:p w:rsidR="00011F3E" w:rsidRPr="00011F3E" w:rsidRDefault="00011F3E" w:rsidP="001C253F">
      <w:pPr>
        <w:tabs>
          <w:tab w:val="left" w:pos="142"/>
        </w:tabs>
        <w:jc w:val="both"/>
        <w:rPr>
          <w:rFonts w:asciiTheme="minorHAnsi" w:hAnsiTheme="minorHAnsi" w:cstheme="minorHAnsi"/>
          <w:lang w:val="en-GB"/>
        </w:rPr>
      </w:pPr>
    </w:p>
    <w:p w:rsidR="001C253F" w:rsidRPr="00011F3E" w:rsidRDefault="001C253F" w:rsidP="001C253F">
      <w:pPr>
        <w:tabs>
          <w:tab w:val="left" w:pos="142"/>
        </w:tabs>
        <w:jc w:val="both"/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>4. Studies in Hungary</w:t>
      </w:r>
    </w:p>
    <w:p w:rsidR="001C253F" w:rsidRPr="00011F3E" w:rsidRDefault="001C253F" w:rsidP="00011F3E">
      <w:pPr>
        <w:pStyle w:val="Listaszerbekezds"/>
        <w:numPr>
          <w:ilvl w:val="0"/>
          <w:numId w:val="10"/>
        </w:numPr>
        <w:tabs>
          <w:tab w:val="left" w:pos="142"/>
        </w:tabs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>enrol for the current semester</w:t>
      </w:r>
    </w:p>
    <w:p w:rsidR="001C253F" w:rsidRPr="00011F3E" w:rsidRDefault="001C253F" w:rsidP="00011F3E">
      <w:pPr>
        <w:pStyle w:val="Listaszerbekezds"/>
        <w:numPr>
          <w:ilvl w:val="0"/>
          <w:numId w:val="10"/>
        </w:numPr>
        <w:tabs>
          <w:tab w:val="left" w:pos="142"/>
        </w:tabs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>postponement, deferment or transfer is not possible</w:t>
      </w:r>
    </w:p>
    <w:p w:rsidR="00011F3E" w:rsidRPr="00011F3E" w:rsidRDefault="00011F3E" w:rsidP="00011F3E">
      <w:pPr>
        <w:pStyle w:val="Listaszerbekezds"/>
        <w:numPr>
          <w:ilvl w:val="0"/>
          <w:numId w:val="10"/>
        </w:numPr>
        <w:tabs>
          <w:tab w:val="left" w:pos="142"/>
        </w:tabs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>individual timetable (if required) to be organised in time at the Academic Registrar’s</w:t>
      </w:r>
      <w:r>
        <w:rPr>
          <w:rFonts w:asciiTheme="minorHAnsi" w:hAnsiTheme="minorHAnsi" w:cstheme="minorHAnsi"/>
          <w:lang w:val="en-GB"/>
        </w:rPr>
        <w:t>.</w:t>
      </w:r>
    </w:p>
    <w:p w:rsidR="001C253F" w:rsidRDefault="00011F3E" w:rsidP="001C253F">
      <w:pPr>
        <w:tabs>
          <w:tab w:val="left" w:pos="142"/>
        </w:tabs>
        <w:jc w:val="both"/>
        <w:rPr>
          <w:rFonts w:asciiTheme="minorHAnsi" w:hAnsiTheme="minorHAnsi" w:cstheme="minorHAnsi"/>
          <w:lang w:val="en-GB"/>
        </w:rPr>
      </w:pPr>
      <w:r w:rsidRPr="00011F3E">
        <w:rPr>
          <w:rFonts w:asciiTheme="minorHAnsi" w:hAnsiTheme="minorHAnsi" w:cstheme="minorHAnsi"/>
          <w:lang w:val="en-GB"/>
        </w:rPr>
        <w:tab/>
      </w:r>
      <w:r w:rsidRPr="00011F3E">
        <w:rPr>
          <w:rFonts w:asciiTheme="minorHAnsi" w:hAnsiTheme="minorHAnsi" w:cstheme="minorHAnsi"/>
          <w:lang w:val="en-GB"/>
        </w:rPr>
        <w:tab/>
      </w:r>
      <w:r w:rsidR="001C253F" w:rsidRPr="00011F3E">
        <w:rPr>
          <w:rFonts w:asciiTheme="minorHAnsi" w:hAnsiTheme="minorHAnsi" w:cstheme="minorHAnsi"/>
          <w:lang w:val="en-GB"/>
        </w:rPr>
        <w:t>For further information on how to apply, deadline for applications: TO/NEPTUN</w:t>
      </w:r>
    </w:p>
    <w:p w:rsidR="00C07908" w:rsidRDefault="00C07908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:rsidR="00011F3E" w:rsidRDefault="00011F3E" w:rsidP="001C253F">
      <w:pPr>
        <w:tabs>
          <w:tab w:val="left" w:pos="142"/>
        </w:tabs>
        <w:jc w:val="both"/>
        <w:rPr>
          <w:rFonts w:asciiTheme="minorHAnsi" w:hAnsiTheme="minorHAnsi" w:cstheme="minorHAnsi"/>
          <w:lang w:val="en-GB"/>
        </w:rPr>
      </w:pPr>
    </w:p>
    <w:p w:rsidR="00011F3E" w:rsidRPr="00011F3E" w:rsidRDefault="00011F3E" w:rsidP="00011F3E">
      <w:p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011F3E">
        <w:rPr>
          <w:rFonts w:asciiTheme="minorHAnsi" w:hAnsiTheme="minorHAnsi" w:cstheme="minorHAnsi"/>
          <w:lang w:val="en-US"/>
        </w:rPr>
        <w:t>5. before departure (approx. 1 month):</w:t>
      </w:r>
    </w:p>
    <w:p w:rsidR="00011F3E" w:rsidRDefault="00011F3E" w:rsidP="007E3B88">
      <w:pPr>
        <w:pStyle w:val="Listaszerbekezds"/>
        <w:numPr>
          <w:ilvl w:val="0"/>
          <w:numId w:val="11"/>
        </w:num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7E3B88">
        <w:rPr>
          <w:rFonts w:asciiTheme="minorHAnsi" w:hAnsiTheme="minorHAnsi" w:cstheme="minorHAnsi"/>
          <w:lang w:val="en-US"/>
        </w:rPr>
        <w:t>European Insurance Card and/or sickness, accident and luggage insurance</w:t>
      </w:r>
    </w:p>
    <w:p w:rsidR="00C07908" w:rsidRPr="00C07908" w:rsidRDefault="00C07908" w:rsidP="00C07908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i/>
          <w:lang w:val="en-US"/>
        </w:rPr>
      </w:pPr>
      <w:r w:rsidRPr="00C07908">
        <w:rPr>
          <w:rFonts w:asciiTheme="minorHAnsi" w:hAnsiTheme="minorHAnsi" w:cstheme="minorHAnsi"/>
          <w:i/>
          <w:lang w:val="en-US"/>
        </w:rPr>
        <w:t>For study trips, a European Health Insurance Card (which provides the same level and conditions of health cover as nationals of the country concerned) is sufficient</w:t>
      </w:r>
      <w:r>
        <w:rPr>
          <w:rFonts w:asciiTheme="minorHAnsi" w:hAnsiTheme="minorHAnsi" w:cstheme="minorHAnsi"/>
          <w:i/>
          <w:lang w:val="en-US"/>
        </w:rPr>
        <w:t>, but an additional Erasmus sick</w:t>
      </w:r>
      <w:r w:rsidRPr="00C07908">
        <w:rPr>
          <w:rFonts w:asciiTheme="minorHAnsi" w:hAnsiTheme="minorHAnsi" w:cstheme="minorHAnsi"/>
          <w:i/>
          <w:lang w:val="en-US"/>
        </w:rPr>
        <w:t xml:space="preserve"> and accident insurance </w:t>
      </w:r>
      <w:proofErr w:type="gramStart"/>
      <w:r w:rsidRPr="00C07908">
        <w:rPr>
          <w:rFonts w:asciiTheme="minorHAnsi" w:hAnsiTheme="minorHAnsi" w:cstheme="minorHAnsi"/>
          <w:i/>
          <w:lang w:val="en-US"/>
        </w:rPr>
        <w:t>is recommended</w:t>
      </w:r>
      <w:proofErr w:type="gramEnd"/>
      <w:r w:rsidRPr="00C07908">
        <w:rPr>
          <w:rFonts w:asciiTheme="minorHAnsi" w:hAnsiTheme="minorHAnsi" w:cstheme="minorHAnsi"/>
          <w:i/>
          <w:lang w:val="en-US"/>
        </w:rPr>
        <w:t>.</w:t>
      </w:r>
    </w:p>
    <w:p w:rsidR="00011F3E" w:rsidRPr="007E3B88" w:rsidRDefault="00011F3E" w:rsidP="007E3B88">
      <w:pPr>
        <w:pStyle w:val="Listaszerbekezds"/>
        <w:numPr>
          <w:ilvl w:val="0"/>
          <w:numId w:val="11"/>
        </w:num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7E3B88">
        <w:rPr>
          <w:rFonts w:asciiTheme="minorHAnsi" w:hAnsiTheme="minorHAnsi" w:cstheme="minorHAnsi"/>
          <w:lang w:val="en-US"/>
        </w:rPr>
        <w:t xml:space="preserve">submit travel application </w:t>
      </w:r>
    </w:p>
    <w:p w:rsidR="00011F3E" w:rsidRPr="00011F3E" w:rsidRDefault="007E3B88" w:rsidP="007E3B88">
      <w:p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</w:t>
      </w:r>
      <w:r w:rsidR="00011F3E" w:rsidRPr="00011F3E">
        <w:rPr>
          <w:rFonts w:asciiTheme="minorHAnsi" w:hAnsiTheme="minorHAnsi" w:cstheme="minorHAnsi"/>
          <w:lang w:val="en-US"/>
        </w:rPr>
        <w:t xml:space="preserve">Conclusion of grant contract </w:t>
      </w:r>
      <w:r w:rsidRPr="00011F3E">
        <w:rPr>
          <w:rFonts w:asciiTheme="minorHAnsi" w:hAnsiTheme="minorHAnsi" w:cstheme="minorHAnsi"/>
          <w:lang w:val="en-US"/>
        </w:rPr>
        <w:t xml:space="preserve">in </w:t>
      </w:r>
      <w:r>
        <w:rPr>
          <w:rFonts w:asciiTheme="minorHAnsi" w:hAnsiTheme="minorHAnsi" w:cstheme="minorHAnsi"/>
          <w:lang w:val="en-US"/>
        </w:rPr>
        <w:t>CIP</w:t>
      </w:r>
      <w:r w:rsidRPr="00011F3E">
        <w:rPr>
          <w:rFonts w:asciiTheme="minorHAnsi" w:hAnsiTheme="minorHAnsi" w:cstheme="minorHAnsi"/>
          <w:lang w:val="en-US"/>
        </w:rPr>
        <w:t xml:space="preserve"> </w:t>
      </w:r>
      <w:r w:rsidR="00011F3E" w:rsidRPr="00011F3E">
        <w:rPr>
          <w:rFonts w:asciiTheme="minorHAnsi" w:hAnsiTheme="minorHAnsi" w:cstheme="minorHAnsi"/>
          <w:lang w:val="en-US"/>
        </w:rPr>
        <w:t>(Administration building, room 103)</w:t>
      </w:r>
    </w:p>
    <w:p w:rsidR="00011F3E" w:rsidRPr="007E3B88" w:rsidRDefault="007E3B88" w:rsidP="007E3B88">
      <w:pPr>
        <w:pStyle w:val="Listaszerbekezds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7E3B88">
        <w:rPr>
          <w:rFonts w:asciiTheme="minorHAnsi" w:hAnsiTheme="minorHAnsi" w:cstheme="minorHAnsi"/>
          <w:lang w:val="en-US"/>
        </w:rPr>
        <w:t xml:space="preserve">submission of  </w:t>
      </w:r>
      <w:r w:rsidR="00011F3E" w:rsidRPr="007E3B88">
        <w:rPr>
          <w:rFonts w:asciiTheme="minorHAnsi" w:hAnsiTheme="minorHAnsi" w:cstheme="minorHAnsi"/>
          <w:lang w:val="en-US"/>
        </w:rPr>
        <w:t xml:space="preserve">Learning Agreement signed by both institutions </w:t>
      </w:r>
    </w:p>
    <w:p w:rsidR="00011F3E" w:rsidRPr="007E3B88" w:rsidRDefault="00011F3E" w:rsidP="007E3B88">
      <w:pPr>
        <w:pStyle w:val="Listaszerbekezds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7E3B88">
        <w:rPr>
          <w:rFonts w:asciiTheme="minorHAnsi" w:hAnsiTheme="minorHAnsi" w:cstheme="minorHAnsi"/>
          <w:lang w:val="en-US"/>
        </w:rPr>
        <w:t xml:space="preserve">submission of signed permit </w:t>
      </w:r>
    </w:p>
    <w:p w:rsidR="00011F3E" w:rsidRPr="007E3B88" w:rsidRDefault="00011F3E" w:rsidP="007E3B88">
      <w:pPr>
        <w:pStyle w:val="Listaszerbekezds"/>
        <w:numPr>
          <w:ilvl w:val="0"/>
          <w:numId w:val="12"/>
        </w:numPr>
        <w:tabs>
          <w:tab w:val="left" w:pos="142"/>
        </w:tabs>
        <w:jc w:val="both"/>
        <w:rPr>
          <w:rFonts w:asciiTheme="minorHAnsi" w:hAnsiTheme="minorHAnsi" w:cstheme="minorHAnsi"/>
          <w:lang w:val="en-US"/>
        </w:rPr>
      </w:pPr>
      <w:r w:rsidRPr="007E3B88">
        <w:rPr>
          <w:rFonts w:asciiTheme="minorHAnsi" w:hAnsiTheme="minorHAnsi" w:cstheme="minorHAnsi"/>
          <w:lang w:val="en-US"/>
        </w:rPr>
        <w:t>transfer of scholarship (student can decide to which account):</w:t>
      </w:r>
    </w:p>
    <w:p w:rsidR="00011F3E" w:rsidRPr="00F7161B" w:rsidRDefault="00011F3E" w:rsidP="00F7161B">
      <w:pPr>
        <w:pStyle w:val="Listaszerbekezds"/>
        <w:numPr>
          <w:ilvl w:val="3"/>
          <w:numId w:val="18"/>
        </w:numPr>
        <w:tabs>
          <w:tab w:val="left" w:pos="142"/>
        </w:tabs>
        <w:ind w:left="1560"/>
        <w:jc w:val="both"/>
        <w:rPr>
          <w:rFonts w:asciiTheme="minorHAnsi" w:hAnsiTheme="minorHAnsi" w:cstheme="minorHAnsi"/>
          <w:lang w:val="en-US"/>
        </w:rPr>
      </w:pPr>
      <w:r w:rsidRPr="00F7161B">
        <w:rPr>
          <w:rFonts w:asciiTheme="minorHAnsi" w:hAnsiTheme="minorHAnsi" w:cstheme="minorHAnsi"/>
          <w:lang w:val="en-US"/>
        </w:rPr>
        <w:t xml:space="preserve">in HUF to the scholarship </w:t>
      </w:r>
      <w:r w:rsidR="007E3B88" w:rsidRPr="00F7161B">
        <w:rPr>
          <w:rFonts w:asciiTheme="minorHAnsi" w:hAnsiTheme="minorHAnsi" w:cstheme="minorHAnsi"/>
          <w:lang w:val="en-US"/>
        </w:rPr>
        <w:t xml:space="preserve">holder’s </w:t>
      </w:r>
      <w:r w:rsidRPr="00F7161B">
        <w:rPr>
          <w:rFonts w:asciiTheme="minorHAnsi" w:hAnsiTheme="minorHAnsi" w:cstheme="minorHAnsi"/>
          <w:lang w:val="en-US"/>
        </w:rPr>
        <w:t>account</w:t>
      </w:r>
    </w:p>
    <w:p w:rsidR="00011F3E" w:rsidRPr="00F7161B" w:rsidRDefault="00011F3E" w:rsidP="00F7161B">
      <w:pPr>
        <w:pStyle w:val="Listaszerbekezds"/>
        <w:numPr>
          <w:ilvl w:val="3"/>
          <w:numId w:val="18"/>
        </w:numPr>
        <w:tabs>
          <w:tab w:val="left" w:pos="142"/>
        </w:tabs>
        <w:ind w:left="1560"/>
        <w:jc w:val="both"/>
        <w:rPr>
          <w:rFonts w:asciiTheme="minorHAnsi" w:hAnsiTheme="minorHAnsi" w:cstheme="minorHAnsi"/>
          <w:lang w:val="en-US"/>
        </w:rPr>
      </w:pPr>
      <w:r w:rsidRPr="00F7161B">
        <w:rPr>
          <w:rFonts w:asciiTheme="minorHAnsi" w:hAnsiTheme="minorHAnsi" w:cstheme="minorHAnsi"/>
          <w:lang w:val="en-US"/>
        </w:rPr>
        <w:t xml:space="preserve">in euros to the foreign currency account of scholarship holder </w:t>
      </w:r>
    </w:p>
    <w:p w:rsidR="00011F3E" w:rsidRPr="00011F3E" w:rsidRDefault="00011F3E" w:rsidP="001C253F">
      <w:pPr>
        <w:tabs>
          <w:tab w:val="left" w:pos="142"/>
        </w:tabs>
        <w:jc w:val="both"/>
        <w:rPr>
          <w:rFonts w:asciiTheme="minorHAnsi" w:hAnsiTheme="minorHAnsi" w:cstheme="minorHAnsi"/>
          <w:highlight w:val="yellow"/>
          <w:lang w:val="en-GB"/>
        </w:rPr>
      </w:pPr>
    </w:p>
    <w:p w:rsidR="007E3B88" w:rsidRPr="00D90E0B" w:rsidRDefault="007E3B88" w:rsidP="007E3B88">
      <w:pPr>
        <w:tabs>
          <w:tab w:val="left" w:pos="142"/>
        </w:tabs>
        <w:ind w:left="-284"/>
        <w:rPr>
          <w:rFonts w:asciiTheme="minorHAnsi" w:hAnsiTheme="minorHAnsi" w:cstheme="minorHAnsi"/>
          <w:b/>
          <w:bCs/>
          <w:u w:val="single"/>
          <w:lang w:val="en-GB"/>
        </w:rPr>
      </w:pPr>
      <w:r w:rsidRPr="00D90E0B">
        <w:rPr>
          <w:rFonts w:asciiTheme="minorHAnsi" w:hAnsiTheme="minorHAnsi" w:cstheme="minorHAnsi"/>
          <w:b/>
          <w:bCs/>
          <w:u w:val="single"/>
          <w:lang w:val="en-GB"/>
        </w:rPr>
        <w:t xml:space="preserve">During your stay abroad: </w:t>
      </w:r>
    </w:p>
    <w:p w:rsidR="007E3B88" w:rsidRPr="00D90E0B" w:rsidRDefault="007E3B88" w:rsidP="00525186">
      <w:pPr>
        <w:pStyle w:val="Listaszerbekezds"/>
        <w:numPr>
          <w:ilvl w:val="0"/>
          <w:numId w:val="2"/>
        </w:numPr>
        <w:tabs>
          <w:tab w:val="clear" w:pos="720"/>
          <w:tab w:val="left" w:pos="142"/>
        </w:tabs>
        <w:ind w:left="142" w:hanging="284"/>
        <w:jc w:val="both"/>
        <w:rPr>
          <w:rFonts w:asciiTheme="minorHAnsi" w:hAnsiTheme="minorHAnsi" w:cstheme="minorHAnsi"/>
          <w:lang w:val="en-GB"/>
        </w:rPr>
      </w:pPr>
      <w:r w:rsidRPr="00D90E0B">
        <w:rPr>
          <w:rFonts w:asciiTheme="minorHAnsi" w:hAnsiTheme="minorHAnsi" w:cstheme="minorHAnsi"/>
          <w:lang w:val="en-GB"/>
        </w:rPr>
        <w:t>In the case of a change (e.g. change of course / extension), consult with the course coordinator, sign the LA amendment and send it to host institution for signature, and send the signed Learning Agreement to the CIP.</w:t>
      </w:r>
    </w:p>
    <w:p w:rsidR="00A44981" w:rsidRPr="00414F1A" w:rsidRDefault="00A44981" w:rsidP="00414F1A">
      <w:pPr>
        <w:tabs>
          <w:tab w:val="left" w:pos="142"/>
        </w:tabs>
        <w:jc w:val="both"/>
        <w:rPr>
          <w:rFonts w:asciiTheme="minorHAnsi" w:hAnsiTheme="minorHAnsi" w:cstheme="minorHAnsi"/>
          <w:highlight w:val="yellow"/>
        </w:rPr>
      </w:pPr>
    </w:p>
    <w:p w:rsidR="007E3B88" w:rsidRPr="00D90E0B" w:rsidRDefault="00D90E0B" w:rsidP="00D90E0B">
      <w:pPr>
        <w:tabs>
          <w:tab w:val="left" w:pos="142"/>
        </w:tabs>
        <w:ind w:left="-284"/>
        <w:rPr>
          <w:rFonts w:asciiTheme="minorHAnsi" w:hAnsiTheme="minorHAnsi" w:cstheme="minorHAnsi"/>
          <w:b/>
          <w:bCs/>
          <w:u w:val="single"/>
          <w:lang w:val="en-GB"/>
        </w:rPr>
      </w:pPr>
      <w:r>
        <w:rPr>
          <w:rFonts w:asciiTheme="minorHAnsi" w:hAnsiTheme="minorHAnsi" w:cstheme="minorHAnsi"/>
          <w:b/>
          <w:bCs/>
          <w:u w:val="single"/>
          <w:lang w:val="en-GB"/>
        </w:rPr>
        <w:t xml:space="preserve">On completion of </w:t>
      </w:r>
      <w:r w:rsidR="007E3B88" w:rsidRPr="00D90E0B">
        <w:rPr>
          <w:rFonts w:asciiTheme="minorHAnsi" w:hAnsiTheme="minorHAnsi" w:cstheme="minorHAnsi"/>
          <w:b/>
          <w:bCs/>
          <w:u w:val="single"/>
          <w:lang w:val="en-GB"/>
        </w:rPr>
        <w:t xml:space="preserve">your studies, on your return home: </w:t>
      </w:r>
    </w:p>
    <w:p w:rsidR="007E3B88" w:rsidRPr="00D90E0B" w:rsidRDefault="007E3B88" w:rsidP="00D90E0B">
      <w:pPr>
        <w:pStyle w:val="Listaszerbekezds"/>
        <w:numPr>
          <w:ilvl w:val="0"/>
          <w:numId w:val="15"/>
        </w:numPr>
        <w:tabs>
          <w:tab w:val="left" w:pos="142"/>
        </w:tabs>
        <w:ind w:left="142"/>
        <w:rPr>
          <w:rFonts w:asciiTheme="minorHAnsi" w:hAnsiTheme="minorHAnsi" w:cstheme="minorHAnsi"/>
          <w:lang w:val="en-GB"/>
        </w:rPr>
      </w:pPr>
      <w:r w:rsidRPr="00D90E0B">
        <w:rPr>
          <w:rFonts w:asciiTheme="minorHAnsi" w:hAnsiTheme="minorHAnsi" w:cstheme="minorHAnsi"/>
          <w:lang w:val="en-GB"/>
        </w:rPr>
        <w:t xml:space="preserve">Letter of participation signed by the host institution </w:t>
      </w:r>
    </w:p>
    <w:p w:rsidR="007E3B88" w:rsidRPr="00D90E0B" w:rsidRDefault="007E3B88" w:rsidP="00D90E0B">
      <w:pPr>
        <w:pStyle w:val="Listaszerbekezds"/>
        <w:numPr>
          <w:ilvl w:val="0"/>
          <w:numId w:val="15"/>
        </w:numPr>
        <w:tabs>
          <w:tab w:val="left" w:pos="142"/>
        </w:tabs>
        <w:ind w:left="142"/>
        <w:rPr>
          <w:rFonts w:asciiTheme="minorHAnsi" w:hAnsiTheme="minorHAnsi" w:cstheme="minorHAnsi"/>
          <w:lang w:val="en-GB"/>
        </w:rPr>
      </w:pPr>
      <w:r w:rsidRPr="00D90E0B">
        <w:rPr>
          <w:rFonts w:asciiTheme="minorHAnsi" w:hAnsiTheme="minorHAnsi" w:cstheme="minorHAnsi"/>
          <w:lang w:val="en-GB"/>
        </w:rPr>
        <w:t xml:space="preserve">"Certificate/Transcript of records" (certificate of examinations passed or </w:t>
      </w:r>
      <w:r w:rsidR="00D90E0B" w:rsidRPr="00D90E0B">
        <w:rPr>
          <w:rFonts w:asciiTheme="minorHAnsi" w:hAnsiTheme="minorHAnsi" w:cstheme="minorHAnsi"/>
          <w:lang w:val="en-GB"/>
        </w:rPr>
        <w:t xml:space="preserve">"After Mobility" section </w:t>
      </w:r>
      <w:r w:rsidRPr="00D90E0B">
        <w:rPr>
          <w:rFonts w:asciiTheme="minorHAnsi" w:hAnsiTheme="minorHAnsi" w:cstheme="minorHAnsi"/>
          <w:lang w:val="en-GB"/>
        </w:rPr>
        <w:t>of Learning Agreement)</w:t>
      </w:r>
    </w:p>
    <w:p w:rsidR="007E3B88" w:rsidRPr="00D90E0B" w:rsidRDefault="007E3B88" w:rsidP="00D90E0B">
      <w:pPr>
        <w:pStyle w:val="Listaszerbekezds"/>
        <w:numPr>
          <w:ilvl w:val="0"/>
          <w:numId w:val="15"/>
        </w:numPr>
        <w:tabs>
          <w:tab w:val="left" w:pos="142"/>
        </w:tabs>
        <w:ind w:left="142"/>
        <w:rPr>
          <w:rFonts w:asciiTheme="minorHAnsi" w:hAnsiTheme="minorHAnsi" w:cstheme="minorHAnsi"/>
          <w:lang w:val="en-GB"/>
        </w:rPr>
      </w:pPr>
      <w:r w:rsidRPr="00D90E0B">
        <w:rPr>
          <w:rFonts w:asciiTheme="minorHAnsi" w:hAnsiTheme="minorHAnsi" w:cstheme="minorHAnsi"/>
          <w:lang w:val="en-GB"/>
        </w:rPr>
        <w:t>online EU report (you will receive an automatic e-mail)</w:t>
      </w:r>
    </w:p>
    <w:p w:rsidR="007E3B88" w:rsidRPr="00D90E0B" w:rsidRDefault="007E3B88" w:rsidP="00D90E0B">
      <w:pPr>
        <w:pStyle w:val="Listaszerbekezds"/>
        <w:numPr>
          <w:ilvl w:val="0"/>
          <w:numId w:val="15"/>
        </w:numPr>
        <w:tabs>
          <w:tab w:val="left" w:pos="142"/>
        </w:tabs>
        <w:ind w:left="142"/>
        <w:rPr>
          <w:rFonts w:asciiTheme="minorHAnsi" w:hAnsiTheme="minorHAnsi" w:cstheme="minorHAnsi"/>
          <w:lang w:val="en-GB"/>
        </w:rPr>
      </w:pPr>
      <w:r w:rsidRPr="00D90E0B">
        <w:rPr>
          <w:rFonts w:asciiTheme="minorHAnsi" w:hAnsiTheme="minorHAnsi" w:cstheme="minorHAnsi"/>
          <w:lang w:val="en-GB"/>
        </w:rPr>
        <w:t xml:space="preserve">preparation of an individual report with photo </w:t>
      </w:r>
    </w:p>
    <w:p w:rsidR="007E3B88" w:rsidRDefault="007E3B88" w:rsidP="007E3B88">
      <w:pPr>
        <w:tabs>
          <w:tab w:val="left" w:pos="142"/>
        </w:tabs>
        <w:rPr>
          <w:rFonts w:asciiTheme="minorHAnsi" w:hAnsiTheme="minorHAnsi" w:cstheme="minorHAnsi"/>
        </w:rPr>
      </w:pPr>
    </w:p>
    <w:p w:rsidR="00D90E0B" w:rsidRPr="006304BB" w:rsidRDefault="00D90E0B" w:rsidP="00D90E0B">
      <w:pPr>
        <w:pStyle w:val="NormlWeb"/>
        <w:shd w:val="clear" w:color="auto" w:fill="FEFEFE"/>
        <w:spacing w:line="330" w:lineRule="atLeast"/>
        <w:jc w:val="both"/>
        <w:rPr>
          <w:rFonts w:asciiTheme="minorHAnsi" w:hAnsiTheme="minorHAnsi" w:cstheme="minorHAnsi"/>
          <w:lang w:val="en-GB"/>
        </w:rPr>
      </w:pPr>
      <w:r w:rsidRPr="006304BB">
        <w:rPr>
          <w:rFonts w:asciiTheme="minorHAnsi" w:hAnsiTheme="minorHAnsi" w:cstheme="minorHAnsi"/>
          <w:bCs/>
          <w:lang w:val="en-GB"/>
        </w:rPr>
        <w:t xml:space="preserve">In the mobility semester, at least 30 credits </w:t>
      </w:r>
      <w:proofErr w:type="gramStart"/>
      <w:r w:rsidRPr="006304BB">
        <w:rPr>
          <w:rFonts w:asciiTheme="minorHAnsi" w:hAnsiTheme="minorHAnsi" w:cstheme="minorHAnsi"/>
          <w:bCs/>
          <w:lang w:val="en-GB"/>
        </w:rPr>
        <w:t>must be taken</w:t>
      </w:r>
      <w:proofErr w:type="gramEnd"/>
      <w:r w:rsidRPr="006304BB">
        <w:rPr>
          <w:rFonts w:asciiTheme="minorHAnsi" w:hAnsiTheme="minorHAnsi" w:cstheme="minorHAnsi"/>
          <w:bCs/>
          <w:lang w:val="en-GB"/>
        </w:rPr>
        <w:t xml:space="preserve"> together with the credits taken at SZE, of which at least 15 credits must be from courses taken at the foreign institution. If a student </w:t>
      </w:r>
      <w:bookmarkStart w:id="0" w:name="_GoBack"/>
      <w:bookmarkEnd w:id="0"/>
      <w:r w:rsidRPr="006304BB">
        <w:rPr>
          <w:rFonts w:asciiTheme="minorHAnsi" w:hAnsiTheme="minorHAnsi" w:cstheme="minorHAnsi"/>
          <w:bCs/>
          <w:lang w:val="en-GB"/>
        </w:rPr>
        <w:t xml:space="preserve">fails to complete the minimum number of credits (15) at the foreign university, he/she may be subject to full or partial repayment of the scholarship. </w:t>
      </w:r>
      <w:r w:rsidRPr="006304BB">
        <w:rPr>
          <w:rFonts w:asciiTheme="minorHAnsi" w:hAnsiTheme="minorHAnsi" w:cstheme="minorHAnsi"/>
          <w:lang w:val="en-GB"/>
        </w:rPr>
        <w:t>The number of credits completed at home does not affect the scholarship contract.</w:t>
      </w:r>
    </w:p>
    <w:p w:rsidR="00525186" w:rsidRDefault="00525186" w:rsidP="005251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5186">
        <w:rPr>
          <w:rFonts w:asciiTheme="minorHAnsi" w:hAnsiTheme="minorHAnsi" w:cstheme="minorHAnsi"/>
          <w:sz w:val="22"/>
          <w:szCs w:val="22"/>
          <w:lang w:val="en-US"/>
        </w:rPr>
        <w:t xml:space="preserve">In table A of the Learning </w:t>
      </w:r>
      <w:proofErr w:type="gramStart"/>
      <w:r w:rsidRPr="00525186">
        <w:rPr>
          <w:rFonts w:asciiTheme="minorHAnsi" w:hAnsiTheme="minorHAnsi" w:cstheme="minorHAnsi"/>
          <w:sz w:val="22"/>
          <w:szCs w:val="22"/>
          <w:lang w:val="en-US"/>
        </w:rPr>
        <w:t>Agreement</w:t>
      </w:r>
      <w:proofErr w:type="gramEnd"/>
      <w:r w:rsidRPr="00525186">
        <w:rPr>
          <w:rFonts w:asciiTheme="minorHAnsi" w:hAnsiTheme="minorHAnsi" w:cstheme="minorHAnsi"/>
          <w:sz w:val="22"/>
          <w:szCs w:val="22"/>
          <w:lang w:val="en-US"/>
        </w:rPr>
        <w:t xml:space="preserve"> you must enter a list of the courses taken abroad and in table B the equivalent of the courses from table A recognised in Hungary. If there is no Hungarian equivalent, you must enter the subject from Table A again.</w:t>
      </w:r>
    </w:p>
    <w:p w:rsidR="004F424D" w:rsidRDefault="004F424D" w:rsidP="0052518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25186" w:rsidRPr="004F424D" w:rsidRDefault="00525186" w:rsidP="005251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F424D">
        <w:rPr>
          <w:rFonts w:asciiTheme="minorHAnsi" w:hAnsiTheme="minorHAnsi" w:cstheme="minorHAnsi"/>
          <w:sz w:val="22"/>
          <w:szCs w:val="22"/>
          <w:lang w:val="en-US"/>
        </w:rPr>
        <w:t>Széchenyi</w:t>
      </w:r>
      <w:proofErr w:type="spellEnd"/>
      <w:r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F424D">
        <w:rPr>
          <w:rFonts w:asciiTheme="minorHAnsi" w:hAnsiTheme="minorHAnsi" w:cstheme="minorHAnsi"/>
          <w:sz w:val="22"/>
          <w:szCs w:val="22"/>
          <w:lang w:val="en-US"/>
        </w:rPr>
        <w:t>István</w:t>
      </w:r>
      <w:proofErr w:type="spellEnd"/>
      <w:r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 University </w:t>
      </w:r>
      <w:proofErr w:type="spellStart"/>
      <w:r w:rsidRPr="004F424D">
        <w:rPr>
          <w:rFonts w:asciiTheme="minorHAnsi" w:hAnsiTheme="minorHAnsi" w:cstheme="minorHAnsi"/>
          <w:sz w:val="22"/>
          <w:szCs w:val="22"/>
          <w:lang w:val="en-US"/>
        </w:rPr>
        <w:t>recognises</w:t>
      </w:r>
      <w:proofErr w:type="spellEnd"/>
      <w:r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 and all credits earned abroad and enters them into NEPTUN.</w:t>
      </w:r>
    </w:p>
    <w:p w:rsidR="004F424D" w:rsidRPr="004F424D" w:rsidRDefault="004F424D" w:rsidP="005251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25186" w:rsidRPr="004F424D" w:rsidRDefault="00525186" w:rsidP="005251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424D">
        <w:rPr>
          <w:rFonts w:asciiTheme="minorHAnsi" w:hAnsiTheme="minorHAnsi" w:cstheme="minorHAnsi"/>
          <w:sz w:val="22"/>
          <w:szCs w:val="22"/>
          <w:lang w:val="en-US"/>
        </w:rPr>
        <w:t>All of the subjects listed in Table A of the Learning Agreement must be included in Table B. If there is a Hungarian equivalent, it is the Hungarian course, and if not, the name of the foreign course.</w:t>
      </w:r>
    </w:p>
    <w:p w:rsidR="004F424D" w:rsidRPr="004F424D" w:rsidRDefault="004F424D" w:rsidP="005251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4F1A" w:rsidRPr="004F424D" w:rsidRDefault="00414F1A" w:rsidP="00414F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424D">
        <w:rPr>
          <w:rFonts w:asciiTheme="minorHAnsi" w:hAnsiTheme="minorHAnsi" w:cstheme="minorHAnsi"/>
          <w:sz w:val="22"/>
          <w:szCs w:val="22"/>
          <w:lang w:val="en-US"/>
        </w:rPr>
        <w:t>If you wish to have credits earned abroad recognised in a later semester, you must submit a Credit Transfer Application in the semester of recognition.</w:t>
      </w:r>
    </w:p>
    <w:p w:rsidR="004F424D" w:rsidRPr="004F424D" w:rsidRDefault="004F424D" w:rsidP="00414F1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C2C76" w:rsidRPr="00414F1A" w:rsidRDefault="00414F1A" w:rsidP="004F424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If </w:t>
      </w:r>
      <w:r w:rsidR="00525186"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the scholarship holder takes </w:t>
      </w:r>
      <w:r w:rsidRPr="004F424D">
        <w:rPr>
          <w:rFonts w:asciiTheme="minorHAnsi" w:hAnsiTheme="minorHAnsi" w:cstheme="minorHAnsi"/>
          <w:sz w:val="22"/>
          <w:szCs w:val="22"/>
          <w:lang w:val="en-US"/>
        </w:rPr>
        <w:t>courses during the semester and</w:t>
      </w:r>
      <w:r w:rsidR="004F424D"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 c</w:t>
      </w:r>
      <w:r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annot attend in person, you </w:t>
      </w:r>
      <w:r w:rsidR="004F424D"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a reduced tuition schedule </w:t>
      </w:r>
      <w:r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must </w:t>
      </w:r>
      <w:r w:rsidR="004F424D" w:rsidRPr="004F424D">
        <w:rPr>
          <w:rFonts w:asciiTheme="minorHAnsi" w:hAnsiTheme="minorHAnsi" w:cstheme="minorHAnsi"/>
          <w:sz w:val="22"/>
          <w:szCs w:val="22"/>
          <w:lang w:val="en-US"/>
        </w:rPr>
        <w:t xml:space="preserve">be </w:t>
      </w:r>
      <w:r w:rsidRPr="004F424D">
        <w:rPr>
          <w:rFonts w:asciiTheme="minorHAnsi" w:hAnsiTheme="minorHAnsi" w:cstheme="minorHAnsi"/>
          <w:sz w:val="22"/>
          <w:szCs w:val="22"/>
          <w:lang w:val="en-US"/>
        </w:rPr>
        <w:t>request</w:t>
      </w:r>
      <w:r w:rsidR="004F424D" w:rsidRPr="004F424D">
        <w:rPr>
          <w:rFonts w:asciiTheme="minorHAnsi" w:hAnsiTheme="minorHAnsi" w:cstheme="minorHAnsi"/>
          <w:sz w:val="22"/>
          <w:szCs w:val="22"/>
          <w:lang w:val="en-US"/>
        </w:rPr>
        <w:t>ed</w:t>
      </w:r>
    </w:p>
    <w:sectPr w:rsidR="001C2C76" w:rsidRPr="00414F1A" w:rsidSect="0000661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62E"/>
    <w:multiLevelType w:val="hybridMultilevel"/>
    <w:tmpl w:val="0DDAC0C4"/>
    <w:lvl w:ilvl="0" w:tplc="DF9284E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E26"/>
    <w:multiLevelType w:val="hybridMultilevel"/>
    <w:tmpl w:val="AFF4AC20"/>
    <w:lvl w:ilvl="0" w:tplc="3AB20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9B3"/>
    <w:multiLevelType w:val="hybridMultilevel"/>
    <w:tmpl w:val="E63AECCC"/>
    <w:lvl w:ilvl="0" w:tplc="DF9284EE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F1F73"/>
    <w:multiLevelType w:val="hybridMultilevel"/>
    <w:tmpl w:val="8B9A0E8A"/>
    <w:lvl w:ilvl="0" w:tplc="3AB20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1134"/>
    <w:multiLevelType w:val="hybridMultilevel"/>
    <w:tmpl w:val="BE545130"/>
    <w:lvl w:ilvl="0" w:tplc="41048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5623"/>
    <w:multiLevelType w:val="hybridMultilevel"/>
    <w:tmpl w:val="44943E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2DF1"/>
    <w:multiLevelType w:val="hybridMultilevel"/>
    <w:tmpl w:val="43882560"/>
    <w:lvl w:ilvl="0" w:tplc="DF9284EE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CB33A4"/>
    <w:multiLevelType w:val="hybridMultilevel"/>
    <w:tmpl w:val="E0967F36"/>
    <w:lvl w:ilvl="0" w:tplc="3AB20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30A4"/>
    <w:multiLevelType w:val="hybridMultilevel"/>
    <w:tmpl w:val="6A363956"/>
    <w:lvl w:ilvl="0" w:tplc="38F2088C">
      <w:start w:val="1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40623"/>
    <w:multiLevelType w:val="hybridMultilevel"/>
    <w:tmpl w:val="478657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111E7"/>
    <w:multiLevelType w:val="hybridMultilevel"/>
    <w:tmpl w:val="07489E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20CF"/>
    <w:multiLevelType w:val="hybridMultilevel"/>
    <w:tmpl w:val="C3AC474C"/>
    <w:lvl w:ilvl="0" w:tplc="3AB20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2DB2"/>
    <w:multiLevelType w:val="hybridMultilevel"/>
    <w:tmpl w:val="72FA6E6C"/>
    <w:lvl w:ilvl="0" w:tplc="3AB20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86E74"/>
    <w:multiLevelType w:val="hybridMultilevel"/>
    <w:tmpl w:val="59022E1C"/>
    <w:lvl w:ilvl="0" w:tplc="3AB20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A5CD9"/>
    <w:multiLevelType w:val="hybridMultilevel"/>
    <w:tmpl w:val="54F849C6"/>
    <w:lvl w:ilvl="0" w:tplc="DF9284EE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F9284EE">
      <w:start w:val="1"/>
      <w:numFmt w:val="bullet"/>
      <w:lvlText w:val="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5C73A3"/>
    <w:multiLevelType w:val="hybridMultilevel"/>
    <w:tmpl w:val="D6A28E5E"/>
    <w:lvl w:ilvl="0" w:tplc="38F2088C">
      <w:start w:val="1"/>
      <w:numFmt w:val="upperRoman"/>
      <w:lvlText w:val="%1."/>
      <w:lvlJc w:val="righ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6BB2"/>
    <w:multiLevelType w:val="hybridMultilevel"/>
    <w:tmpl w:val="C68C7858"/>
    <w:lvl w:ilvl="0" w:tplc="3AB20C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8A11AB"/>
    <w:multiLevelType w:val="hybridMultilevel"/>
    <w:tmpl w:val="E22402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E54D2C"/>
    <w:multiLevelType w:val="hybridMultilevel"/>
    <w:tmpl w:val="C8B44D0E"/>
    <w:lvl w:ilvl="0" w:tplc="3AB20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18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1"/>
    <w:rsid w:val="0000661F"/>
    <w:rsid w:val="00011F3E"/>
    <w:rsid w:val="00156AD0"/>
    <w:rsid w:val="001C253F"/>
    <w:rsid w:val="001C2C76"/>
    <w:rsid w:val="00414F1A"/>
    <w:rsid w:val="00491F7C"/>
    <w:rsid w:val="004F424D"/>
    <w:rsid w:val="00525186"/>
    <w:rsid w:val="006304BB"/>
    <w:rsid w:val="006F7FC2"/>
    <w:rsid w:val="007B1327"/>
    <w:rsid w:val="007E3B88"/>
    <w:rsid w:val="00887A1B"/>
    <w:rsid w:val="008A11CA"/>
    <w:rsid w:val="0095231B"/>
    <w:rsid w:val="009D2F31"/>
    <w:rsid w:val="00A44981"/>
    <w:rsid w:val="00B0014C"/>
    <w:rsid w:val="00BE446E"/>
    <w:rsid w:val="00C07908"/>
    <w:rsid w:val="00D90E0B"/>
    <w:rsid w:val="00D937BA"/>
    <w:rsid w:val="00E26F06"/>
    <w:rsid w:val="00E85B44"/>
    <w:rsid w:val="00F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755A-D117-4BDC-A0FF-C79DBC9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4498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0014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41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567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Kalamár Bianka</dc:creator>
  <cp:keywords/>
  <dc:description/>
  <cp:lastModifiedBy>Kalamár Bianka</cp:lastModifiedBy>
  <cp:revision>7</cp:revision>
  <dcterms:created xsi:type="dcterms:W3CDTF">2023-02-13T10:47:00Z</dcterms:created>
  <dcterms:modified xsi:type="dcterms:W3CDTF">2023-02-15T10:05:00Z</dcterms:modified>
</cp:coreProperties>
</file>