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A7" w:rsidRDefault="00F80BA7" w:rsidP="00F80BA7">
      <w:pPr>
        <w:tabs>
          <w:tab w:val="left" w:pos="0"/>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913"/>
        </w:tabs>
        <w:rPr>
          <w:rFonts w:ascii="Calibri" w:hAnsi="Calibri" w:cs="Calibri"/>
          <w:b/>
          <w:bCs/>
          <w:sz w:val="26"/>
        </w:rPr>
      </w:pPr>
      <w:r>
        <w:rPr>
          <w:noProof/>
          <w:lang w:val="hu-HU" w:eastAsia="hu-HU"/>
        </w:rPr>
        <w:drawing>
          <wp:inline distT="0" distB="0" distL="0" distR="0" wp14:anchorId="1F85104D" wp14:editId="6A5823AD">
            <wp:extent cx="1295400" cy="907438"/>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9247" cy="910133"/>
                    </a:xfrm>
                    <a:prstGeom prst="rect">
                      <a:avLst/>
                    </a:prstGeom>
                  </pic:spPr>
                </pic:pic>
              </a:graphicData>
            </a:graphic>
          </wp:inline>
        </w:drawing>
      </w:r>
      <w:r>
        <w:rPr>
          <w:rFonts w:ascii="Calibri" w:hAnsi="Calibri" w:cs="Calibri"/>
          <w:b/>
          <w:bCs/>
          <w:sz w:val="26"/>
        </w:rPr>
        <w:t xml:space="preserve">   I</w:t>
      </w:r>
      <w:r w:rsidR="00050132">
        <w:rPr>
          <w:rFonts w:ascii="Calibri" w:hAnsi="Calibri" w:cs="Calibri"/>
          <w:b/>
          <w:bCs/>
          <w:sz w:val="26"/>
        </w:rPr>
        <w:t>nter-institutional a</w:t>
      </w:r>
      <w:r w:rsidR="00100DC5" w:rsidRPr="00140129">
        <w:rPr>
          <w:rFonts w:ascii="Calibri" w:hAnsi="Calibri" w:cs="Calibri"/>
          <w:b/>
          <w:bCs/>
          <w:sz w:val="26"/>
        </w:rPr>
        <w:t>greement for the academic year</w:t>
      </w:r>
      <w:r w:rsidR="0055282C">
        <w:rPr>
          <w:rFonts w:ascii="Calibri" w:hAnsi="Calibri" w:cs="Calibri"/>
          <w:b/>
          <w:bCs/>
          <w:sz w:val="26"/>
        </w:rPr>
        <w:t>(</w:t>
      </w:r>
      <w:r w:rsidR="00100DC5" w:rsidRPr="00140129">
        <w:rPr>
          <w:rFonts w:ascii="Calibri" w:hAnsi="Calibri" w:cs="Calibri"/>
          <w:b/>
          <w:bCs/>
          <w:sz w:val="26"/>
        </w:rPr>
        <w:t>s</w:t>
      </w:r>
      <w:r w:rsidR="0055282C">
        <w:rPr>
          <w:rFonts w:ascii="Calibri" w:hAnsi="Calibri" w:cs="Calibri"/>
          <w:b/>
          <w:bCs/>
          <w:sz w:val="26"/>
        </w:rPr>
        <w:t>)</w:t>
      </w:r>
      <w:r w:rsidR="00100DC5" w:rsidRPr="00140129">
        <w:rPr>
          <w:rFonts w:ascii="Calibri" w:hAnsi="Calibri" w:cs="Calibri"/>
          <w:b/>
          <w:bCs/>
          <w:sz w:val="26"/>
        </w:rPr>
        <w:t xml:space="preserve">: </w:t>
      </w:r>
    </w:p>
    <w:p w:rsidR="00E95323" w:rsidRPr="00585D25" w:rsidRDefault="00050132" w:rsidP="00F80BA7">
      <w:pPr>
        <w:tabs>
          <w:tab w:val="left" w:pos="0"/>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913"/>
        </w:tabs>
        <w:jc w:val="center"/>
        <w:rPr>
          <w:rFonts w:ascii="Calibri" w:hAnsi="Calibri" w:cs="Calibri"/>
          <w:b/>
          <w:bCs/>
          <w:sz w:val="26"/>
        </w:rPr>
      </w:pPr>
      <w:r>
        <w:rPr>
          <w:rFonts w:ascii="Calibri" w:hAnsi="Calibri" w:cs="Calibri"/>
          <w:b/>
          <w:bCs/>
          <w:color w:val="365F91"/>
          <w:sz w:val="26"/>
        </w:rPr>
        <w:t>2014/</w:t>
      </w:r>
      <w:r w:rsidR="00100DC5" w:rsidRPr="007F336A">
        <w:rPr>
          <w:rFonts w:ascii="Calibri" w:hAnsi="Calibri" w:cs="Calibri"/>
          <w:b/>
          <w:bCs/>
          <w:color w:val="365F91"/>
          <w:sz w:val="26"/>
        </w:rPr>
        <w:t xml:space="preserve">2015 </w:t>
      </w:r>
      <w:r>
        <w:rPr>
          <w:rFonts w:ascii="Calibri" w:hAnsi="Calibri" w:cs="Calibri"/>
          <w:b/>
          <w:bCs/>
          <w:color w:val="365F91"/>
          <w:sz w:val="26"/>
        </w:rPr>
        <w:t>– 2020/</w:t>
      </w:r>
      <w:r w:rsidR="00100DC5" w:rsidRPr="007F336A">
        <w:rPr>
          <w:rFonts w:ascii="Calibri" w:hAnsi="Calibri" w:cs="Calibri"/>
          <w:b/>
          <w:bCs/>
          <w:color w:val="365F91"/>
          <w:sz w:val="26"/>
        </w:rPr>
        <w:t>2021</w:t>
      </w:r>
    </w:p>
    <w:p w:rsidR="00E95323" w:rsidRPr="00562FF1" w:rsidRDefault="00E95323" w:rsidP="00100DC5">
      <w:pPr>
        <w:tabs>
          <w:tab w:val="left" w:pos="-567"/>
          <w:tab w:val="left" w:pos="-284"/>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center"/>
        <w:rPr>
          <w:rFonts w:ascii="Calibri" w:hAnsi="Calibri" w:cs="Calibri"/>
          <w:b/>
          <w:sz w:val="14"/>
          <w:szCs w:val="16"/>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3402"/>
        <w:gridCol w:w="3402"/>
        <w:gridCol w:w="3970"/>
      </w:tblGrid>
      <w:tr w:rsidR="00FE7131" w:rsidRPr="00C63903" w:rsidTr="00C63903">
        <w:trPr>
          <w:trHeight w:val="288"/>
        </w:trPr>
        <w:tc>
          <w:tcPr>
            <w:tcW w:w="3402" w:type="dxa"/>
            <w:vMerge w:val="restart"/>
            <w:shd w:val="clear" w:color="auto" w:fill="B8CCE4"/>
            <w:vAlign w:val="center"/>
          </w:tcPr>
          <w:p w:rsidR="00FE7131" w:rsidRDefault="00FE7131" w:rsidP="00FE7131">
            <w:pPr>
              <w:spacing w:line="360" w:lineRule="auto"/>
              <w:jc w:val="center"/>
              <w:rPr>
                <w:rFonts w:ascii="Calibri" w:hAnsi="Calibri" w:cs="Calibri"/>
                <w:b/>
                <w:bCs/>
                <w:szCs w:val="16"/>
              </w:rPr>
            </w:pPr>
            <w:r>
              <w:rPr>
                <w:rFonts w:ascii="Calibri" w:hAnsi="Calibri" w:cs="Calibri"/>
                <w:b/>
                <w:bCs/>
                <w:szCs w:val="16"/>
              </w:rPr>
              <w:t>BETWEEN</w:t>
            </w:r>
          </w:p>
        </w:tc>
        <w:tc>
          <w:tcPr>
            <w:tcW w:w="3402" w:type="dxa"/>
            <w:shd w:val="clear" w:color="auto" w:fill="B8CCE4"/>
            <w:vAlign w:val="center"/>
          </w:tcPr>
          <w:p w:rsidR="00FE7131" w:rsidRPr="00FE7131" w:rsidRDefault="00FE7131" w:rsidP="00C63903">
            <w:pPr>
              <w:spacing w:line="360" w:lineRule="auto"/>
              <w:jc w:val="center"/>
              <w:rPr>
                <w:b/>
                <w:szCs w:val="20"/>
                <w:lang w:val="de-DE"/>
              </w:rPr>
            </w:pPr>
            <w:proofErr w:type="spellStart"/>
            <w:r w:rsidRPr="00FE7131">
              <w:rPr>
                <w:b/>
                <w:szCs w:val="20"/>
                <w:lang w:val="de-DE"/>
              </w:rPr>
              <w:t>Széchenyi</w:t>
            </w:r>
            <w:proofErr w:type="spellEnd"/>
            <w:r w:rsidRPr="00FE7131">
              <w:rPr>
                <w:b/>
                <w:szCs w:val="20"/>
                <w:lang w:val="de-DE"/>
              </w:rPr>
              <w:t xml:space="preserve"> </w:t>
            </w:r>
            <w:proofErr w:type="spellStart"/>
            <w:r w:rsidRPr="00FE7131">
              <w:rPr>
                <w:b/>
                <w:szCs w:val="20"/>
                <w:lang w:val="de-DE"/>
              </w:rPr>
              <w:t>István</w:t>
            </w:r>
            <w:proofErr w:type="spellEnd"/>
            <w:r w:rsidRPr="00FE7131">
              <w:rPr>
                <w:b/>
                <w:szCs w:val="20"/>
                <w:lang w:val="de-DE"/>
              </w:rPr>
              <w:t xml:space="preserve"> University</w:t>
            </w:r>
          </w:p>
        </w:tc>
        <w:tc>
          <w:tcPr>
            <w:tcW w:w="3970" w:type="dxa"/>
            <w:shd w:val="clear" w:color="auto" w:fill="B8CCE4"/>
            <w:vAlign w:val="center"/>
          </w:tcPr>
          <w:p w:rsidR="003411FB" w:rsidRPr="003411FB" w:rsidRDefault="003411FB" w:rsidP="003411FB">
            <w:pPr>
              <w:spacing w:after="120"/>
              <w:jc w:val="center"/>
              <w:rPr>
                <w:rFonts w:ascii="Arial" w:hAnsi="Arial" w:cs="Arial"/>
                <w:sz w:val="16"/>
                <w:szCs w:val="16"/>
              </w:rPr>
            </w:pPr>
          </w:p>
        </w:tc>
      </w:tr>
      <w:tr w:rsidR="00FE7131" w:rsidRPr="00FA1606" w:rsidTr="00FE7131">
        <w:trPr>
          <w:trHeight w:val="288"/>
        </w:trPr>
        <w:tc>
          <w:tcPr>
            <w:tcW w:w="3402" w:type="dxa"/>
            <w:vMerge/>
            <w:shd w:val="clear" w:color="auto" w:fill="B8CCE4"/>
            <w:vAlign w:val="center"/>
          </w:tcPr>
          <w:p w:rsidR="00FE7131" w:rsidRDefault="00FE7131" w:rsidP="00FE7131">
            <w:pPr>
              <w:spacing w:line="360" w:lineRule="auto"/>
              <w:jc w:val="center"/>
              <w:rPr>
                <w:rFonts w:ascii="Calibri" w:hAnsi="Calibri" w:cs="Calibri"/>
                <w:b/>
                <w:bCs/>
                <w:szCs w:val="16"/>
              </w:rPr>
            </w:pPr>
          </w:p>
        </w:tc>
        <w:tc>
          <w:tcPr>
            <w:tcW w:w="3402" w:type="dxa"/>
            <w:shd w:val="clear" w:color="auto" w:fill="B8CCE4"/>
            <w:vAlign w:val="center"/>
          </w:tcPr>
          <w:p w:rsidR="00FE7131" w:rsidRPr="00FE7131" w:rsidRDefault="00FE7131" w:rsidP="00FE7131">
            <w:pPr>
              <w:spacing w:line="360" w:lineRule="auto"/>
              <w:jc w:val="center"/>
              <w:rPr>
                <w:b/>
                <w:szCs w:val="20"/>
                <w:lang w:val="de-DE"/>
              </w:rPr>
            </w:pPr>
            <w:r w:rsidRPr="00FE7131">
              <w:rPr>
                <w:b/>
                <w:szCs w:val="20"/>
                <w:lang w:val="de-DE"/>
              </w:rPr>
              <w:t>HU GYOR01</w:t>
            </w:r>
          </w:p>
        </w:tc>
        <w:tc>
          <w:tcPr>
            <w:tcW w:w="3970" w:type="dxa"/>
            <w:shd w:val="clear" w:color="auto" w:fill="B8CCE4"/>
            <w:vAlign w:val="center"/>
          </w:tcPr>
          <w:p w:rsidR="00FE7131" w:rsidRPr="00FE7131" w:rsidRDefault="00FE7131" w:rsidP="00B96ACD">
            <w:pPr>
              <w:spacing w:line="360" w:lineRule="auto"/>
              <w:jc w:val="center"/>
              <w:rPr>
                <w:rFonts w:ascii="Calibri" w:hAnsi="Calibri" w:cs="Calibri"/>
                <w:b/>
                <w:bCs/>
                <w:szCs w:val="20"/>
              </w:rPr>
            </w:pPr>
          </w:p>
        </w:tc>
      </w:tr>
      <w:tr w:rsidR="000607D8" w:rsidRPr="00FA1606" w:rsidTr="00CA1FF0">
        <w:trPr>
          <w:trHeight w:val="567"/>
        </w:trPr>
        <w:tc>
          <w:tcPr>
            <w:tcW w:w="3402" w:type="dxa"/>
          </w:tcPr>
          <w:p w:rsidR="00FE7131" w:rsidRPr="00CA1FF0" w:rsidRDefault="00FE7131" w:rsidP="00E95323">
            <w:pPr>
              <w:rPr>
                <w:rFonts w:ascii="Calibri" w:hAnsi="Calibri" w:cs="Calibri"/>
                <w:b/>
                <w:bCs/>
              </w:rPr>
            </w:pPr>
            <w:r>
              <w:rPr>
                <w:rFonts w:ascii="Calibri" w:hAnsi="Calibri" w:cs="Calibri"/>
                <w:b/>
                <w:bCs/>
              </w:rPr>
              <w:t>Address:</w:t>
            </w:r>
          </w:p>
        </w:tc>
        <w:tc>
          <w:tcPr>
            <w:tcW w:w="3402" w:type="dxa"/>
            <w:shd w:val="clear" w:color="auto" w:fill="auto"/>
          </w:tcPr>
          <w:p w:rsidR="000607D8" w:rsidRPr="00CA1FF0" w:rsidRDefault="000607D8" w:rsidP="00CA1FF0">
            <w:pPr>
              <w:rPr>
                <w:rFonts w:cs="Calibri"/>
                <w:bCs/>
                <w:sz w:val="18"/>
                <w:szCs w:val="16"/>
              </w:rPr>
            </w:pPr>
            <w:r w:rsidRPr="002D5CFE">
              <w:rPr>
                <w:rFonts w:cs="Calibri"/>
                <w:bCs/>
                <w:sz w:val="18"/>
                <w:szCs w:val="16"/>
              </w:rPr>
              <w:t xml:space="preserve">H-9026 GYŐR, </w:t>
            </w:r>
            <w:proofErr w:type="spellStart"/>
            <w:r w:rsidRPr="002D5CFE">
              <w:rPr>
                <w:rFonts w:cs="Calibri"/>
                <w:bCs/>
                <w:sz w:val="18"/>
                <w:szCs w:val="16"/>
              </w:rPr>
              <w:t>Egyetem</w:t>
            </w:r>
            <w:proofErr w:type="spellEnd"/>
            <w:r w:rsidRPr="002D5CFE">
              <w:rPr>
                <w:rFonts w:cs="Calibri"/>
                <w:bCs/>
                <w:sz w:val="18"/>
                <w:szCs w:val="16"/>
              </w:rPr>
              <w:t xml:space="preserve"> </w:t>
            </w:r>
            <w:proofErr w:type="spellStart"/>
            <w:r w:rsidRPr="002D5CFE">
              <w:rPr>
                <w:rFonts w:cs="Calibri"/>
                <w:bCs/>
                <w:sz w:val="18"/>
                <w:szCs w:val="16"/>
              </w:rPr>
              <w:t>tér</w:t>
            </w:r>
            <w:proofErr w:type="spellEnd"/>
            <w:r w:rsidRPr="002D5CFE">
              <w:rPr>
                <w:rFonts w:cs="Calibri"/>
                <w:bCs/>
                <w:sz w:val="18"/>
                <w:szCs w:val="16"/>
              </w:rPr>
              <w:t xml:space="preserve"> 1</w:t>
            </w:r>
            <w:r w:rsidR="0056509D" w:rsidRPr="002D5CFE">
              <w:rPr>
                <w:rFonts w:cs="Calibri"/>
                <w:bCs/>
                <w:sz w:val="18"/>
                <w:szCs w:val="16"/>
              </w:rPr>
              <w:t>.</w:t>
            </w:r>
          </w:p>
        </w:tc>
        <w:tc>
          <w:tcPr>
            <w:tcW w:w="3970" w:type="dxa"/>
            <w:shd w:val="clear" w:color="auto" w:fill="auto"/>
            <w:vAlign w:val="center"/>
          </w:tcPr>
          <w:p w:rsidR="000607D8" w:rsidRPr="0056509D" w:rsidRDefault="000607D8" w:rsidP="00E95323">
            <w:pPr>
              <w:rPr>
                <w:rFonts w:cs="Calibri"/>
                <w:sz w:val="16"/>
                <w:szCs w:val="16"/>
              </w:rPr>
            </w:pPr>
          </w:p>
        </w:tc>
      </w:tr>
      <w:tr w:rsidR="000607D8" w:rsidRPr="00FA1606" w:rsidTr="00FE7131">
        <w:trPr>
          <w:trHeight w:val="539"/>
        </w:trPr>
        <w:tc>
          <w:tcPr>
            <w:tcW w:w="3402" w:type="dxa"/>
          </w:tcPr>
          <w:p w:rsidR="00FE7131" w:rsidRDefault="00486DD4" w:rsidP="00FE7131">
            <w:pPr>
              <w:rPr>
                <w:rFonts w:ascii="Calibri" w:hAnsi="Calibri" w:cs="Calibri"/>
                <w:b/>
                <w:bCs/>
              </w:rPr>
            </w:pPr>
            <w:r>
              <w:rPr>
                <w:rFonts w:ascii="Calibri" w:hAnsi="Calibri" w:cs="Calibri"/>
                <w:b/>
                <w:bCs/>
              </w:rPr>
              <w:t>Website</w:t>
            </w:r>
            <w:r w:rsidR="00FE7131">
              <w:rPr>
                <w:rFonts w:ascii="Calibri" w:hAnsi="Calibri" w:cs="Calibri"/>
                <w:b/>
                <w:bCs/>
              </w:rPr>
              <w:t>:</w:t>
            </w:r>
          </w:p>
          <w:p w:rsidR="000607D8" w:rsidRDefault="000607D8" w:rsidP="00E95323"/>
        </w:tc>
        <w:tc>
          <w:tcPr>
            <w:tcW w:w="3402" w:type="dxa"/>
            <w:shd w:val="clear" w:color="auto" w:fill="auto"/>
            <w:vAlign w:val="center"/>
          </w:tcPr>
          <w:p w:rsidR="00486DD4" w:rsidRPr="002D5CFE" w:rsidRDefault="000607D8" w:rsidP="00E95323">
            <w:pPr>
              <w:rPr>
                <w:rFonts w:cs="Calibri"/>
                <w:bCs/>
                <w:sz w:val="18"/>
                <w:szCs w:val="16"/>
              </w:rPr>
            </w:pPr>
            <w:r w:rsidRPr="002D5CFE">
              <w:fldChar w:fldCharType="begin"/>
            </w:r>
            <w:r w:rsidRPr="002D5CFE">
              <w:rPr>
                <w:sz w:val="18"/>
                <w:szCs w:val="16"/>
              </w:rPr>
              <w:instrText xml:space="preserve"> HYPERLINK "http://ipc.sze.hu/en_GB/study-in-foreign-language-course-list-" </w:instrText>
            </w:r>
            <w:r w:rsidRPr="002D5CFE">
              <w:fldChar w:fldCharType="separate"/>
            </w:r>
            <w:hyperlink r:id="rId8" w:history="1">
              <w:r w:rsidR="00486DD4" w:rsidRPr="002D5CFE">
                <w:rPr>
                  <w:rStyle w:val="Hiperhivatkozs"/>
                  <w:rFonts w:cs="Calibri"/>
                  <w:bCs/>
                  <w:sz w:val="18"/>
                  <w:szCs w:val="16"/>
                </w:rPr>
                <w:t>http://uni.sze.hu</w:t>
              </w:r>
            </w:hyperlink>
          </w:p>
          <w:p w:rsidR="000607D8" w:rsidRPr="002D5CFE" w:rsidRDefault="00F80BA7" w:rsidP="00E95323">
            <w:pPr>
              <w:rPr>
                <w:rFonts w:cs="Calibri"/>
                <w:b/>
                <w:bCs/>
                <w:sz w:val="18"/>
                <w:szCs w:val="16"/>
              </w:rPr>
            </w:pPr>
            <w:hyperlink r:id="rId9" w:history="1">
              <w:r w:rsidR="00486DD4" w:rsidRPr="002D5CFE">
                <w:rPr>
                  <w:rStyle w:val="Hiperhivatkozs"/>
                  <w:rFonts w:cs="Calibri"/>
                  <w:bCs/>
                  <w:sz w:val="18"/>
                  <w:szCs w:val="16"/>
                </w:rPr>
                <w:t>http://ipc.sze.hu</w:t>
              </w:r>
            </w:hyperlink>
            <w:r w:rsidR="00486DD4" w:rsidRPr="002D5CFE">
              <w:rPr>
                <w:rFonts w:cs="Calibri"/>
                <w:b/>
                <w:bCs/>
                <w:sz w:val="18"/>
                <w:szCs w:val="16"/>
              </w:rPr>
              <w:t xml:space="preserve"> </w:t>
            </w:r>
            <w:r w:rsidR="000607D8" w:rsidRPr="002D5CFE">
              <w:rPr>
                <w:rStyle w:val="Hiperhivatkozs"/>
                <w:sz w:val="18"/>
                <w:szCs w:val="16"/>
                <w:lang w:val="fr-FR"/>
              </w:rPr>
              <w:fldChar w:fldCharType="end"/>
            </w:r>
          </w:p>
        </w:tc>
        <w:tc>
          <w:tcPr>
            <w:tcW w:w="3970" w:type="dxa"/>
            <w:shd w:val="clear" w:color="auto" w:fill="auto"/>
            <w:vAlign w:val="center"/>
          </w:tcPr>
          <w:p w:rsidR="000607D8" w:rsidRPr="0056509D" w:rsidRDefault="000607D8" w:rsidP="00FE7131">
            <w:pPr>
              <w:rPr>
                <w:rFonts w:cs="Calibri"/>
                <w:b/>
                <w:bCs/>
                <w:sz w:val="16"/>
                <w:szCs w:val="16"/>
              </w:rPr>
            </w:pPr>
          </w:p>
        </w:tc>
      </w:tr>
      <w:tr w:rsidR="000607D8" w:rsidRPr="00FA1606" w:rsidTr="00FE7131">
        <w:trPr>
          <w:trHeight w:val="519"/>
        </w:trPr>
        <w:tc>
          <w:tcPr>
            <w:tcW w:w="3402" w:type="dxa"/>
          </w:tcPr>
          <w:p w:rsidR="00FE7131" w:rsidRDefault="00FE7131" w:rsidP="00FE7131">
            <w:pPr>
              <w:rPr>
                <w:rFonts w:ascii="Calibri" w:hAnsi="Calibri" w:cs="Calibri"/>
                <w:b/>
                <w:bCs/>
              </w:rPr>
            </w:pPr>
            <w:r>
              <w:rPr>
                <w:rFonts w:ascii="Calibri" w:hAnsi="Calibri" w:cs="Calibri"/>
                <w:b/>
                <w:bCs/>
              </w:rPr>
              <w:t>Institutional coordinator</w:t>
            </w:r>
          </w:p>
          <w:p w:rsidR="000607D8" w:rsidRPr="00D557F9" w:rsidRDefault="00FE7131" w:rsidP="00FE7131">
            <w:pPr>
              <w:rPr>
                <w:rFonts w:ascii="Calibri" w:hAnsi="Calibri" w:cs="Calibri"/>
                <w:b/>
                <w:bCs/>
              </w:rPr>
            </w:pPr>
            <w:r w:rsidRPr="00BA053C">
              <w:rPr>
                <w:rFonts w:ascii="Calibri" w:hAnsi="Calibri" w:cs="Calibri"/>
                <w:bCs/>
                <w:sz w:val="16"/>
                <w:szCs w:val="16"/>
              </w:rPr>
              <w:t>(name, email, phone)</w:t>
            </w:r>
          </w:p>
        </w:tc>
        <w:tc>
          <w:tcPr>
            <w:tcW w:w="3402" w:type="dxa"/>
            <w:shd w:val="clear" w:color="auto" w:fill="auto"/>
            <w:vAlign w:val="center"/>
          </w:tcPr>
          <w:p w:rsidR="00816336" w:rsidRPr="002D5CFE" w:rsidRDefault="00816336" w:rsidP="00816336">
            <w:pPr>
              <w:autoSpaceDE w:val="0"/>
              <w:autoSpaceDN w:val="0"/>
              <w:adjustRightInd w:val="0"/>
              <w:rPr>
                <w:bCs/>
                <w:iCs/>
                <w:sz w:val="18"/>
                <w:szCs w:val="16"/>
                <w:lang w:val="en-US"/>
              </w:rPr>
            </w:pPr>
            <w:r w:rsidRPr="002D5CFE">
              <w:rPr>
                <w:bCs/>
                <w:iCs/>
                <w:sz w:val="18"/>
                <w:szCs w:val="16"/>
                <w:lang w:val="en-US"/>
              </w:rPr>
              <w:t>Ms. MÉSZÁROS Márta</w:t>
            </w:r>
          </w:p>
          <w:p w:rsidR="00816336" w:rsidRPr="002D5CFE" w:rsidRDefault="00816336" w:rsidP="00816336">
            <w:pPr>
              <w:rPr>
                <w:sz w:val="18"/>
                <w:szCs w:val="16"/>
                <w:lang w:eastAsia="de-DE"/>
              </w:rPr>
            </w:pPr>
            <w:r w:rsidRPr="002D5CFE">
              <w:rPr>
                <w:sz w:val="18"/>
                <w:szCs w:val="16"/>
                <w:lang w:eastAsia="de-DE"/>
              </w:rPr>
              <w:t>International Office</w:t>
            </w:r>
          </w:p>
          <w:p w:rsidR="00816336" w:rsidRPr="002D5CFE" w:rsidRDefault="00816336" w:rsidP="00816336">
            <w:pPr>
              <w:rPr>
                <w:sz w:val="18"/>
                <w:szCs w:val="16"/>
                <w:lang w:eastAsia="de-DE"/>
              </w:rPr>
            </w:pPr>
            <w:r w:rsidRPr="002D5CFE">
              <w:rPr>
                <w:sz w:val="18"/>
                <w:szCs w:val="16"/>
                <w:lang w:eastAsia="de-DE"/>
              </w:rPr>
              <w:t>Tel: +36 96 503-415</w:t>
            </w:r>
          </w:p>
          <w:p w:rsidR="000607D8" w:rsidRPr="002D5CFE" w:rsidRDefault="00F80BA7" w:rsidP="00816336">
            <w:pPr>
              <w:tabs>
                <w:tab w:val="left" w:pos="-567"/>
                <w:tab w:val="left" w:pos="-284"/>
                <w:tab w:val="left" w:pos="-1"/>
                <w:tab w:val="left" w:pos="3861"/>
                <w:tab w:val="left" w:pos="7936"/>
                <w:tab w:val="left" w:pos="8789"/>
                <w:tab w:val="left" w:pos="9069"/>
                <w:tab w:val="left" w:pos="9637"/>
                <w:tab w:val="left" w:pos="9913"/>
              </w:tabs>
              <w:ind w:right="45"/>
              <w:jc w:val="both"/>
              <w:rPr>
                <w:rFonts w:ascii="Times New Roman" w:hAnsi="Times New Roman"/>
                <w:sz w:val="18"/>
                <w:szCs w:val="16"/>
                <w:lang w:val="fr-FR"/>
              </w:rPr>
            </w:pPr>
            <w:hyperlink r:id="rId10" w:history="1">
              <w:r w:rsidR="00816336" w:rsidRPr="002D5CFE">
                <w:rPr>
                  <w:rStyle w:val="Hiperhivatkozs"/>
                  <w:sz w:val="18"/>
                  <w:szCs w:val="16"/>
                  <w:lang w:val="fr-FR"/>
                </w:rPr>
                <w:t>mmzs@sze.hu</w:t>
              </w:r>
            </w:hyperlink>
          </w:p>
        </w:tc>
        <w:tc>
          <w:tcPr>
            <w:tcW w:w="3970" w:type="dxa"/>
            <w:shd w:val="clear" w:color="auto" w:fill="auto"/>
            <w:vAlign w:val="center"/>
          </w:tcPr>
          <w:p w:rsidR="000607D8" w:rsidRPr="0056509D" w:rsidRDefault="000607D8" w:rsidP="00E95323">
            <w:pPr>
              <w:rPr>
                <w:rFonts w:cs="Calibri"/>
                <w:b/>
                <w:bCs/>
                <w:sz w:val="16"/>
                <w:szCs w:val="16"/>
              </w:rPr>
            </w:pPr>
          </w:p>
        </w:tc>
      </w:tr>
    </w:tbl>
    <w:p w:rsidR="00100DC5" w:rsidRPr="00FA1606" w:rsidRDefault="00FA1606" w:rsidP="00FA1606">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637"/>
        </w:tabs>
        <w:ind w:right="-142"/>
        <w:jc w:val="both"/>
        <w:rPr>
          <w:rFonts w:ascii="Calibri" w:hAnsi="Calibri" w:cs="Calibri"/>
          <w:sz w:val="16"/>
          <w:szCs w:val="16"/>
        </w:rPr>
      </w:pPr>
      <w:r w:rsidRPr="00FA1606">
        <w:rPr>
          <w:rFonts w:ascii="Calibri" w:hAnsi="Calibri" w:cs="Calibri"/>
          <w:sz w:val="16"/>
          <w:szCs w:val="16"/>
        </w:rPr>
        <w:t xml:space="preserve">*contact details to reach the senior officer in charge of this agreement </w:t>
      </w:r>
    </w:p>
    <w:p w:rsidR="00100DC5" w:rsidRPr="00585D25" w:rsidRDefault="00100DC5" w:rsidP="00585D25">
      <w:pPr>
        <w:tabs>
          <w:tab w:val="left" w:pos="-142"/>
        </w:tabs>
        <w:spacing w:after="120"/>
        <w:ind w:left="-142" w:right="-200"/>
        <w:jc w:val="both"/>
        <w:rPr>
          <w:rFonts w:cs="Arial"/>
          <w:sz w:val="16"/>
          <w:szCs w:val="16"/>
        </w:rPr>
      </w:pPr>
      <w:r w:rsidRPr="00050132">
        <w:rPr>
          <w:rFonts w:cs="Calibri"/>
          <w:sz w:val="16"/>
          <w:szCs w:val="16"/>
          <w:lang w:val="en-US"/>
        </w:rPr>
        <w:t xml:space="preserve">The institutions named above </w:t>
      </w:r>
      <w:proofErr w:type="spellStart"/>
      <w:r w:rsidRPr="00050132">
        <w:rPr>
          <w:rFonts w:cs="Calibri"/>
          <w:sz w:val="16"/>
          <w:szCs w:val="16"/>
          <w:lang w:val="en-US"/>
        </w:rPr>
        <w:t>agre</w:t>
      </w:r>
      <w:proofErr w:type="spellEnd"/>
      <w:r w:rsidRPr="00050132">
        <w:rPr>
          <w:rFonts w:cs="Calibri"/>
          <w:sz w:val="16"/>
          <w:szCs w:val="16"/>
        </w:rPr>
        <w:t>e to cooperate for the exchange of students and/or staff in the context of the Erasmus+ programme. They commit to respect the quality requirements of the Erasmus Charter for Higher Education</w:t>
      </w:r>
      <w:r w:rsidR="00050132" w:rsidRPr="00050132">
        <w:rPr>
          <w:rFonts w:cs="Calibri"/>
          <w:sz w:val="16"/>
          <w:szCs w:val="16"/>
        </w:rPr>
        <w:t xml:space="preserve"> (ECHE)</w:t>
      </w:r>
      <w:r w:rsidRPr="00050132">
        <w:rPr>
          <w:rFonts w:cs="Calibri"/>
          <w:sz w:val="16"/>
          <w:szCs w:val="16"/>
        </w:rPr>
        <w:t xml:space="preserve"> in all aspects related to the organisation and management of the mobility, in particular the recognition of the credits awarded to students by the partner institution.</w:t>
      </w:r>
      <w:r w:rsidR="00050132" w:rsidRPr="00050132">
        <w:rPr>
          <w:rFonts w:cs="Calibri"/>
          <w:sz w:val="16"/>
          <w:szCs w:val="16"/>
        </w:rPr>
        <w:t xml:space="preserve"> </w:t>
      </w:r>
      <w:r w:rsidR="00050132" w:rsidRPr="00050132">
        <w:rPr>
          <w:rFonts w:cs="Arial"/>
          <w:sz w:val="16"/>
          <w:szCs w:val="16"/>
        </w:rPr>
        <w:t xml:space="preserve">Both parties </w:t>
      </w:r>
      <w:r w:rsidR="00213F19">
        <w:rPr>
          <w:rFonts w:cs="Arial"/>
          <w:sz w:val="16"/>
          <w:szCs w:val="16"/>
        </w:rPr>
        <w:t>commit</w:t>
      </w:r>
      <w:r w:rsidR="00050132" w:rsidRPr="00050132">
        <w:rPr>
          <w:rFonts w:cs="Arial"/>
          <w:sz w:val="16"/>
          <w:szCs w:val="16"/>
        </w:rPr>
        <w:t xml:space="preserve"> to carry out the agreement to the best of their abilities</w:t>
      </w:r>
      <w:r w:rsidR="00050132">
        <w:rPr>
          <w:rFonts w:cs="Arial"/>
          <w:sz w:val="16"/>
          <w:szCs w:val="16"/>
        </w:rPr>
        <w:t xml:space="preserve"> and respect</w:t>
      </w:r>
      <w:r w:rsidR="00050132" w:rsidRPr="00050132">
        <w:rPr>
          <w:rFonts w:cs="Arial"/>
          <w:sz w:val="16"/>
          <w:szCs w:val="16"/>
        </w:rPr>
        <w:t xml:space="preserve"> the Erasmus+ guidelines</w:t>
      </w:r>
      <w:r w:rsidR="00050132">
        <w:rPr>
          <w:rFonts w:cs="Arial"/>
          <w:sz w:val="16"/>
          <w:szCs w:val="16"/>
        </w:rPr>
        <w:t>.</w:t>
      </w:r>
    </w:p>
    <w:p w:rsidR="00100DC5" w:rsidRPr="00FA1606" w:rsidRDefault="00100DC5" w:rsidP="00585D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20"/>
        <w:ind w:right="45"/>
        <w:jc w:val="both"/>
        <w:rPr>
          <w:rFonts w:ascii="Calibri" w:hAnsi="Calibri" w:cs="Calibri"/>
          <w:b/>
          <w:sz w:val="22"/>
          <w:szCs w:val="22"/>
        </w:rPr>
      </w:pPr>
      <w:r w:rsidRPr="00FA1606">
        <w:rPr>
          <w:rFonts w:ascii="Calibri" w:hAnsi="Calibri" w:cs="Calibri"/>
          <w:b/>
          <w:sz w:val="22"/>
          <w:szCs w:val="22"/>
        </w:rPr>
        <w:t>Student Mobility for Studies</w:t>
      </w:r>
    </w:p>
    <w:p w:rsidR="00100DC5" w:rsidRPr="00653FA5" w:rsidRDefault="00100DC5" w:rsidP="00100DC5">
      <w:pPr>
        <w:tabs>
          <w:tab w:val="left" w:pos="-142"/>
        </w:tabs>
        <w:ind w:left="-142" w:right="-200"/>
        <w:jc w:val="both"/>
        <w:rPr>
          <w:rFonts w:ascii="Calibri" w:hAnsi="Calibri" w:cs="Calibri"/>
          <w:sz w:val="16"/>
          <w:szCs w:val="14"/>
        </w:rPr>
      </w:pPr>
      <w:r w:rsidRPr="00653FA5">
        <w:rPr>
          <w:rFonts w:ascii="Calibri" w:hAnsi="Calibri" w:cs="Calibri"/>
          <w:sz w:val="16"/>
          <w:szCs w:val="14"/>
        </w:rPr>
        <w:t xml:space="preserve">The partners commit to amend the table below in case of changes in the mobility data by no later than the end of </w:t>
      </w:r>
      <w:r>
        <w:rPr>
          <w:rFonts w:ascii="Calibri" w:hAnsi="Calibri" w:cs="Calibri"/>
          <w:sz w:val="16"/>
          <w:szCs w:val="14"/>
        </w:rPr>
        <w:t>October</w:t>
      </w:r>
      <w:r w:rsidRPr="00653FA5">
        <w:rPr>
          <w:rFonts w:ascii="Calibri" w:hAnsi="Calibri" w:cs="Calibri"/>
          <w:sz w:val="16"/>
          <w:szCs w:val="14"/>
        </w:rPr>
        <w:t xml:space="preserve"> in the preceding academic year.</w:t>
      </w:r>
    </w:p>
    <w:p w:rsidR="00100DC5" w:rsidRPr="004E7D60"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16"/>
          <w:szCs w:val="16"/>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993"/>
        <w:gridCol w:w="2410"/>
        <w:gridCol w:w="1275"/>
        <w:gridCol w:w="1276"/>
        <w:gridCol w:w="992"/>
        <w:gridCol w:w="709"/>
        <w:gridCol w:w="709"/>
        <w:gridCol w:w="1276"/>
        <w:gridCol w:w="1134"/>
      </w:tblGrid>
      <w:tr w:rsidR="00862313" w:rsidRPr="00D557F9" w:rsidTr="00E95323">
        <w:trPr>
          <w:trHeight w:val="142"/>
        </w:trPr>
        <w:tc>
          <w:tcPr>
            <w:tcW w:w="3403" w:type="dxa"/>
            <w:gridSpan w:val="2"/>
            <w:shd w:val="clear" w:color="auto" w:fill="B8CCE4"/>
            <w:vAlign w:val="center"/>
          </w:tcPr>
          <w:p w:rsidR="00862313" w:rsidRPr="00894F59" w:rsidRDefault="00862313" w:rsidP="00E95323">
            <w:pPr>
              <w:jc w:val="center"/>
              <w:rPr>
                <w:rFonts w:ascii="Calibri" w:hAnsi="Calibri" w:cs="Calibri"/>
                <w:b/>
                <w:bCs/>
                <w:sz w:val="16"/>
              </w:rPr>
            </w:pPr>
            <w:r w:rsidRPr="00894F59">
              <w:rPr>
                <w:rFonts w:ascii="Calibri" w:hAnsi="Calibri" w:cs="Calibri"/>
                <w:b/>
                <w:bCs/>
                <w:sz w:val="16"/>
              </w:rPr>
              <w:t>Erasmus Subject area – ISCED code</w:t>
            </w:r>
          </w:p>
        </w:tc>
        <w:tc>
          <w:tcPr>
            <w:tcW w:w="3543" w:type="dxa"/>
            <w:gridSpan w:val="3"/>
            <w:shd w:val="clear" w:color="auto" w:fill="B8CCE4"/>
            <w:vAlign w:val="center"/>
          </w:tcPr>
          <w:p w:rsidR="00862313" w:rsidRPr="00D557F9" w:rsidRDefault="00862313" w:rsidP="00E95323">
            <w:pPr>
              <w:jc w:val="center"/>
              <w:rPr>
                <w:rFonts w:ascii="Calibri" w:hAnsi="Calibri" w:cs="Calibri"/>
                <w:b/>
                <w:sz w:val="16"/>
              </w:rPr>
            </w:pPr>
            <w:r>
              <w:rPr>
                <w:rFonts w:ascii="Calibri" w:hAnsi="Calibri" w:cs="Calibri"/>
                <w:b/>
                <w:sz w:val="16"/>
              </w:rPr>
              <w:t>Level</w:t>
            </w:r>
          </w:p>
        </w:tc>
        <w:tc>
          <w:tcPr>
            <w:tcW w:w="1418" w:type="dxa"/>
            <w:gridSpan w:val="2"/>
            <w:shd w:val="clear" w:color="auto" w:fill="B8CCE4"/>
            <w:vAlign w:val="center"/>
          </w:tcPr>
          <w:p w:rsidR="00862313" w:rsidRPr="00D557F9" w:rsidRDefault="00862313" w:rsidP="00E95323">
            <w:pPr>
              <w:jc w:val="center"/>
              <w:rPr>
                <w:rFonts w:ascii="Calibri" w:hAnsi="Calibri" w:cs="Calibri"/>
                <w:b/>
                <w:bCs/>
                <w:sz w:val="16"/>
              </w:rPr>
            </w:pPr>
            <w:r>
              <w:rPr>
                <w:rFonts w:ascii="Calibri" w:hAnsi="Calibri" w:cs="Calibri"/>
                <w:b/>
                <w:bCs/>
                <w:sz w:val="16"/>
              </w:rPr>
              <w:t>Country</w:t>
            </w:r>
          </w:p>
        </w:tc>
        <w:tc>
          <w:tcPr>
            <w:tcW w:w="2410" w:type="dxa"/>
            <w:gridSpan w:val="2"/>
            <w:shd w:val="clear" w:color="auto" w:fill="B8CCE4"/>
            <w:vAlign w:val="center"/>
          </w:tcPr>
          <w:p w:rsidR="00862313" w:rsidRPr="00D557F9" w:rsidRDefault="00862313" w:rsidP="00E95323">
            <w:pPr>
              <w:jc w:val="center"/>
              <w:rPr>
                <w:rFonts w:ascii="Calibri" w:hAnsi="Calibri" w:cs="Calibri"/>
                <w:b/>
                <w:bCs/>
                <w:sz w:val="16"/>
              </w:rPr>
            </w:pPr>
            <w:r w:rsidRPr="006E4002">
              <w:rPr>
                <w:rFonts w:ascii="Calibri" w:hAnsi="Calibri" w:cs="Calibri"/>
                <w:b/>
                <w:sz w:val="16"/>
              </w:rPr>
              <w:t>Student Mobility for Studies</w:t>
            </w:r>
          </w:p>
        </w:tc>
      </w:tr>
      <w:tr w:rsidR="00862313" w:rsidRPr="00D557F9" w:rsidTr="00862313">
        <w:trPr>
          <w:trHeight w:val="325"/>
        </w:trPr>
        <w:tc>
          <w:tcPr>
            <w:tcW w:w="993" w:type="dxa"/>
            <w:shd w:val="clear" w:color="auto" w:fill="B8CCE4"/>
            <w:vAlign w:val="center"/>
          </w:tcPr>
          <w:p w:rsidR="00100DC5" w:rsidRPr="00894F59" w:rsidRDefault="00100DC5" w:rsidP="00E95323">
            <w:pPr>
              <w:jc w:val="center"/>
              <w:rPr>
                <w:rFonts w:ascii="Calibri" w:hAnsi="Calibri" w:cs="Calibri"/>
                <w:b/>
                <w:bCs/>
                <w:sz w:val="16"/>
              </w:rPr>
            </w:pPr>
            <w:r w:rsidRPr="00894F59">
              <w:rPr>
                <w:rFonts w:ascii="Calibri" w:hAnsi="Calibri" w:cs="Calibri"/>
                <w:b/>
                <w:bCs/>
                <w:sz w:val="16"/>
              </w:rPr>
              <w:t>Subject area code</w:t>
            </w:r>
          </w:p>
        </w:tc>
        <w:tc>
          <w:tcPr>
            <w:tcW w:w="2410" w:type="dxa"/>
            <w:shd w:val="clear" w:color="auto" w:fill="B8CCE4"/>
            <w:vAlign w:val="center"/>
          </w:tcPr>
          <w:p w:rsidR="00100DC5" w:rsidRPr="00894F59" w:rsidRDefault="00100DC5" w:rsidP="00E95323">
            <w:pPr>
              <w:jc w:val="center"/>
              <w:rPr>
                <w:rFonts w:ascii="Calibri" w:hAnsi="Calibri" w:cs="Calibri"/>
                <w:b/>
                <w:bCs/>
                <w:sz w:val="16"/>
              </w:rPr>
            </w:pPr>
            <w:r w:rsidRPr="00894F59">
              <w:rPr>
                <w:rFonts w:ascii="Calibri" w:hAnsi="Calibri" w:cs="Calibri"/>
                <w:b/>
                <w:bCs/>
                <w:sz w:val="16"/>
              </w:rPr>
              <w:t>Subject area name</w:t>
            </w:r>
          </w:p>
        </w:tc>
        <w:tc>
          <w:tcPr>
            <w:tcW w:w="1275" w:type="dxa"/>
            <w:shd w:val="clear" w:color="auto" w:fill="B8CCE4"/>
            <w:vAlign w:val="center"/>
          </w:tcPr>
          <w:p w:rsidR="00100DC5" w:rsidRPr="00862313" w:rsidRDefault="00100DC5" w:rsidP="00862313">
            <w:pPr>
              <w:jc w:val="center"/>
              <w:rPr>
                <w:rFonts w:ascii="Calibri" w:hAnsi="Calibri" w:cs="Calibri"/>
                <w:b/>
                <w:bCs/>
                <w:sz w:val="16"/>
                <w:szCs w:val="16"/>
              </w:rPr>
            </w:pPr>
            <w:r w:rsidRPr="00862313">
              <w:rPr>
                <w:rFonts w:ascii="Calibri" w:hAnsi="Calibri" w:cs="Calibri"/>
                <w:b/>
                <w:bCs/>
                <w:sz w:val="16"/>
                <w:szCs w:val="16"/>
              </w:rPr>
              <w:t>Undergraduate</w:t>
            </w:r>
            <w:r w:rsidR="00862313" w:rsidRPr="00862313">
              <w:rPr>
                <w:rFonts w:ascii="Calibri" w:hAnsi="Calibri" w:cs="Calibri"/>
                <w:b/>
                <w:bCs/>
                <w:sz w:val="16"/>
                <w:szCs w:val="16"/>
              </w:rPr>
              <w:t xml:space="preserve"> </w:t>
            </w:r>
            <w:r w:rsidRPr="00862313">
              <w:rPr>
                <w:rFonts w:ascii="Calibri" w:hAnsi="Calibri" w:cs="Calibri"/>
                <w:b/>
                <w:bCs/>
                <w:sz w:val="16"/>
                <w:szCs w:val="16"/>
              </w:rPr>
              <w:t>Bachelor</w:t>
            </w:r>
            <w:r w:rsidR="00862313" w:rsidRPr="00862313">
              <w:rPr>
                <w:rFonts w:ascii="Calibri" w:hAnsi="Calibri" w:cs="Calibri"/>
                <w:b/>
                <w:bCs/>
                <w:sz w:val="16"/>
                <w:szCs w:val="16"/>
              </w:rPr>
              <w:t xml:space="preserve"> </w:t>
            </w:r>
            <w:r w:rsidR="00862313" w:rsidRPr="00862313">
              <w:rPr>
                <w:rFonts w:ascii="Calibri" w:hAnsi="Calibri" w:cs="Calibri"/>
                <w:b/>
                <w:bCs/>
                <w:sz w:val="16"/>
                <w:szCs w:val="16"/>
              </w:rPr>
              <w:br/>
              <w:t>(1</w:t>
            </w:r>
            <w:r w:rsidR="00862313" w:rsidRPr="00862313">
              <w:rPr>
                <w:rFonts w:ascii="Calibri" w:hAnsi="Calibri" w:cs="Calibri"/>
                <w:b/>
                <w:bCs/>
                <w:sz w:val="16"/>
                <w:szCs w:val="16"/>
                <w:vertAlign w:val="superscript"/>
              </w:rPr>
              <w:t>st</w:t>
            </w:r>
            <w:r w:rsidR="00862313" w:rsidRPr="00862313">
              <w:rPr>
                <w:rFonts w:ascii="Calibri" w:hAnsi="Calibri" w:cs="Calibri"/>
                <w:b/>
                <w:bCs/>
                <w:sz w:val="16"/>
                <w:szCs w:val="16"/>
              </w:rPr>
              <w:t xml:space="preserve"> cycle)</w:t>
            </w:r>
          </w:p>
        </w:tc>
        <w:tc>
          <w:tcPr>
            <w:tcW w:w="1276" w:type="dxa"/>
            <w:shd w:val="clear" w:color="auto" w:fill="B8CCE4"/>
            <w:vAlign w:val="center"/>
          </w:tcPr>
          <w:p w:rsidR="00100DC5" w:rsidRPr="00862313" w:rsidRDefault="00100DC5" w:rsidP="00862313">
            <w:pPr>
              <w:jc w:val="center"/>
              <w:rPr>
                <w:rFonts w:ascii="Calibri" w:hAnsi="Calibri" w:cs="Calibri"/>
                <w:b/>
                <w:sz w:val="16"/>
                <w:szCs w:val="16"/>
              </w:rPr>
            </w:pPr>
            <w:r w:rsidRPr="00862313">
              <w:rPr>
                <w:rFonts w:ascii="Calibri" w:hAnsi="Calibri" w:cs="Calibri"/>
                <w:b/>
                <w:sz w:val="16"/>
                <w:szCs w:val="16"/>
              </w:rPr>
              <w:t>Post-graduate Master</w:t>
            </w:r>
            <w:r w:rsidR="00862313" w:rsidRPr="00862313">
              <w:rPr>
                <w:rFonts w:ascii="Calibri" w:hAnsi="Calibri" w:cs="Calibri"/>
                <w:b/>
                <w:sz w:val="16"/>
                <w:szCs w:val="16"/>
              </w:rPr>
              <w:br/>
              <w:t>(2</w:t>
            </w:r>
            <w:r w:rsidR="00862313" w:rsidRPr="00862313">
              <w:rPr>
                <w:rFonts w:ascii="Calibri" w:hAnsi="Calibri" w:cs="Calibri"/>
                <w:b/>
                <w:sz w:val="16"/>
                <w:szCs w:val="16"/>
                <w:vertAlign w:val="superscript"/>
              </w:rPr>
              <w:t>nd</w:t>
            </w:r>
            <w:r w:rsidR="00862313" w:rsidRPr="00862313">
              <w:rPr>
                <w:rFonts w:ascii="Calibri" w:hAnsi="Calibri" w:cs="Calibri"/>
                <w:b/>
                <w:sz w:val="16"/>
                <w:szCs w:val="16"/>
              </w:rPr>
              <w:t xml:space="preserve"> cycle)</w:t>
            </w:r>
          </w:p>
        </w:tc>
        <w:tc>
          <w:tcPr>
            <w:tcW w:w="992" w:type="dxa"/>
            <w:shd w:val="clear" w:color="auto" w:fill="B8CCE4"/>
            <w:vAlign w:val="center"/>
          </w:tcPr>
          <w:p w:rsidR="00100DC5" w:rsidRPr="00862313" w:rsidRDefault="00100DC5" w:rsidP="00E95323">
            <w:pPr>
              <w:jc w:val="center"/>
              <w:rPr>
                <w:rFonts w:ascii="Calibri" w:hAnsi="Calibri" w:cs="Calibri"/>
                <w:b/>
                <w:sz w:val="16"/>
                <w:szCs w:val="16"/>
              </w:rPr>
            </w:pPr>
            <w:r w:rsidRPr="00862313">
              <w:rPr>
                <w:rFonts w:ascii="Calibri" w:hAnsi="Calibri" w:cs="Calibri"/>
                <w:b/>
                <w:sz w:val="16"/>
                <w:szCs w:val="16"/>
              </w:rPr>
              <w:t>Doctoral</w:t>
            </w:r>
            <w:r w:rsidR="00862313" w:rsidRPr="00862313">
              <w:rPr>
                <w:rFonts w:ascii="Calibri" w:hAnsi="Calibri" w:cs="Calibri"/>
                <w:b/>
                <w:sz w:val="16"/>
                <w:szCs w:val="16"/>
              </w:rPr>
              <w:t xml:space="preserve"> </w:t>
            </w:r>
            <w:r w:rsidR="00862313" w:rsidRPr="00862313">
              <w:rPr>
                <w:rFonts w:ascii="Calibri" w:hAnsi="Calibri" w:cs="Calibri"/>
                <w:b/>
                <w:sz w:val="16"/>
                <w:szCs w:val="16"/>
              </w:rPr>
              <w:br/>
              <w:t>(3</w:t>
            </w:r>
            <w:r w:rsidR="00862313" w:rsidRPr="00862313">
              <w:rPr>
                <w:rFonts w:ascii="Calibri" w:hAnsi="Calibri" w:cs="Calibri"/>
                <w:b/>
                <w:sz w:val="16"/>
                <w:szCs w:val="16"/>
                <w:vertAlign w:val="superscript"/>
              </w:rPr>
              <w:t>rd</w:t>
            </w:r>
            <w:r w:rsidR="00862313" w:rsidRPr="00862313">
              <w:rPr>
                <w:rFonts w:ascii="Calibri" w:hAnsi="Calibri" w:cs="Calibri"/>
                <w:b/>
                <w:sz w:val="16"/>
                <w:szCs w:val="16"/>
              </w:rPr>
              <w:t xml:space="preserve"> cycle)</w:t>
            </w:r>
          </w:p>
        </w:tc>
        <w:tc>
          <w:tcPr>
            <w:tcW w:w="709" w:type="dxa"/>
            <w:shd w:val="clear" w:color="auto" w:fill="B8CCE4"/>
            <w:vAlign w:val="center"/>
          </w:tcPr>
          <w:p w:rsidR="00100DC5" w:rsidRPr="00D557F9" w:rsidRDefault="00100DC5" w:rsidP="00E95323">
            <w:pPr>
              <w:jc w:val="center"/>
              <w:rPr>
                <w:rFonts w:ascii="Calibri" w:hAnsi="Calibri" w:cs="Calibri"/>
                <w:b/>
                <w:bCs/>
                <w:sz w:val="16"/>
              </w:rPr>
            </w:pPr>
            <w:r w:rsidRPr="00D557F9">
              <w:rPr>
                <w:rFonts w:ascii="Calibri" w:hAnsi="Calibri" w:cs="Calibri"/>
                <w:b/>
                <w:bCs/>
                <w:sz w:val="16"/>
              </w:rPr>
              <w:t>FROM</w:t>
            </w:r>
          </w:p>
        </w:tc>
        <w:tc>
          <w:tcPr>
            <w:tcW w:w="709" w:type="dxa"/>
            <w:shd w:val="clear" w:color="auto" w:fill="B8CCE4"/>
            <w:vAlign w:val="center"/>
          </w:tcPr>
          <w:p w:rsidR="00100DC5" w:rsidRPr="00D557F9" w:rsidRDefault="00100DC5" w:rsidP="00E95323">
            <w:pPr>
              <w:jc w:val="center"/>
              <w:rPr>
                <w:rFonts w:ascii="Calibri" w:hAnsi="Calibri" w:cs="Calibri"/>
                <w:b/>
                <w:bCs/>
                <w:sz w:val="16"/>
              </w:rPr>
            </w:pPr>
            <w:r w:rsidRPr="00D557F9">
              <w:rPr>
                <w:rFonts w:ascii="Calibri" w:hAnsi="Calibri" w:cs="Calibri"/>
                <w:b/>
                <w:bCs/>
                <w:sz w:val="16"/>
              </w:rPr>
              <w:t>TO</w:t>
            </w:r>
          </w:p>
        </w:tc>
        <w:tc>
          <w:tcPr>
            <w:tcW w:w="1276" w:type="dxa"/>
            <w:shd w:val="clear" w:color="auto" w:fill="DBE5F1" w:themeFill="accent1" w:themeFillTint="33"/>
            <w:vAlign w:val="center"/>
          </w:tcPr>
          <w:p w:rsidR="00100DC5" w:rsidRPr="00D557F9" w:rsidRDefault="00100DC5" w:rsidP="00E95323">
            <w:pPr>
              <w:jc w:val="center"/>
              <w:rPr>
                <w:rFonts w:ascii="Calibri" w:hAnsi="Calibri" w:cs="Calibri"/>
                <w:b/>
                <w:sz w:val="16"/>
              </w:rPr>
            </w:pPr>
            <w:r w:rsidRPr="00D557F9">
              <w:rPr>
                <w:rFonts w:ascii="Calibri" w:hAnsi="Calibri" w:cs="Calibri"/>
                <w:b/>
                <w:sz w:val="16"/>
              </w:rPr>
              <w:t>Students</w:t>
            </w:r>
          </w:p>
        </w:tc>
        <w:tc>
          <w:tcPr>
            <w:tcW w:w="1134" w:type="dxa"/>
            <w:shd w:val="clear" w:color="auto" w:fill="DBE5F1" w:themeFill="accent1" w:themeFillTint="33"/>
            <w:vAlign w:val="center"/>
          </w:tcPr>
          <w:p w:rsidR="00100DC5" w:rsidRPr="00D557F9" w:rsidRDefault="00100DC5" w:rsidP="00E95323">
            <w:pPr>
              <w:jc w:val="center"/>
              <w:rPr>
                <w:rFonts w:ascii="Calibri" w:hAnsi="Calibri" w:cs="Calibri"/>
                <w:b/>
                <w:sz w:val="16"/>
              </w:rPr>
            </w:pPr>
            <w:r w:rsidRPr="00D557F9">
              <w:rPr>
                <w:rFonts w:ascii="Calibri" w:hAnsi="Calibri" w:cs="Calibri"/>
                <w:b/>
                <w:sz w:val="16"/>
              </w:rPr>
              <w:t>Months</w:t>
            </w:r>
            <w:r w:rsidR="004E7D60">
              <w:rPr>
                <w:rFonts w:ascii="Calibri" w:hAnsi="Calibri" w:cs="Calibri"/>
                <w:b/>
                <w:sz w:val="16"/>
              </w:rPr>
              <w:t xml:space="preserve"> per</w:t>
            </w:r>
            <w:r w:rsidR="004E7D60">
              <w:rPr>
                <w:rFonts w:ascii="Calibri" w:hAnsi="Calibri" w:cs="Calibri"/>
                <w:b/>
                <w:sz w:val="16"/>
              </w:rPr>
              <w:br/>
              <w:t>student</w:t>
            </w:r>
          </w:p>
        </w:tc>
      </w:tr>
      <w:tr w:rsidR="00676562" w:rsidRPr="00DD5C83" w:rsidTr="00E95323">
        <w:trPr>
          <w:trHeight w:val="283"/>
        </w:trPr>
        <w:tc>
          <w:tcPr>
            <w:tcW w:w="993" w:type="dxa"/>
            <w:shd w:val="clear" w:color="auto" w:fill="auto"/>
            <w:vAlign w:val="center"/>
          </w:tcPr>
          <w:p w:rsidR="00676562" w:rsidRPr="00D57AB5" w:rsidRDefault="00676562" w:rsidP="003411FB">
            <w:pPr>
              <w:jc w:val="center"/>
              <w:rPr>
                <w:rFonts w:cs="Calibri"/>
                <w:sz w:val="18"/>
                <w:szCs w:val="16"/>
              </w:rPr>
            </w:pPr>
          </w:p>
        </w:tc>
        <w:tc>
          <w:tcPr>
            <w:tcW w:w="2410" w:type="dxa"/>
            <w:shd w:val="clear" w:color="auto" w:fill="auto"/>
            <w:vAlign w:val="center"/>
          </w:tcPr>
          <w:p w:rsidR="00676562" w:rsidRPr="00D57AB5" w:rsidRDefault="00676562" w:rsidP="009168F5">
            <w:pPr>
              <w:rPr>
                <w:rFonts w:cs="Arial"/>
                <w:sz w:val="18"/>
                <w:szCs w:val="16"/>
                <w:lang w:val="en-US"/>
              </w:rPr>
            </w:pPr>
          </w:p>
        </w:tc>
        <w:tc>
          <w:tcPr>
            <w:tcW w:w="1275" w:type="dxa"/>
            <w:shd w:val="clear" w:color="auto" w:fill="auto"/>
            <w:vAlign w:val="center"/>
          </w:tcPr>
          <w:p w:rsidR="00676562" w:rsidRPr="00D57AB5" w:rsidRDefault="00676562" w:rsidP="00E95323">
            <w:pPr>
              <w:jc w:val="center"/>
              <w:rPr>
                <w:rFonts w:cs="Calibri"/>
                <w:sz w:val="18"/>
                <w:szCs w:val="16"/>
              </w:rPr>
            </w:pPr>
          </w:p>
        </w:tc>
        <w:tc>
          <w:tcPr>
            <w:tcW w:w="1276" w:type="dxa"/>
            <w:vAlign w:val="center"/>
          </w:tcPr>
          <w:p w:rsidR="00676562" w:rsidRPr="00D57AB5" w:rsidRDefault="00676562" w:rsidP="00E95323">
            <w:pPr>
              <w:jc w:val="center"/>
              <w:rPr>
                <w:rFonts w:cs="Calibri"/>
                <w:sz w:val="18"/>
                <w:szCs w:val="16"/>
              </w:rPr>
            </w:pPr>
          </w:p>
        </w:tc>
        <w:tc>
          <w:tcPr>
            <w:tcW w:w="992" w:type="dxa"/>
            <w:vAlign w:val="center"/>
          </w:tcPr>
          <w:p w:rsidR="00676562" w:rsidRPr="00D57AB5" w:rsidRDefault="00676562" w:rsidP="00E95323">
            <w:pPr>
              <w:jc w:val="center"/>
              <w:rPr>
                <w:rFonts w:cs="Calibri"/>
                <w:sz w:val="18"/>
                <w:szCs w:val="16"/>
              </w:rPr>
            </w:pPr>
          </w:p>
        </w:tc>
        <w:tc>
          <w:tcPr>
            <w:tcW w:w="709" w:type="dxa"/>
            <w:vAlign w:val="center"/>
          </w:tcPr>
          <w:p w:rsidR="00676562" w:rsidRPr="00D57AB5" w:rsidRDefault="00676562" w:rsidP="00816336">
            <w:pPr>
              <w:jc w:val="center"/>
              <w:rPr>
                <w:rFonts w:cs="Calibri"/>
                <w:sz w:val="18"/>
                <w:szCs w:val="16"/>
              </w:rPr>
            </w:pPr>
          </w:p>
        </w:tc>
        <w:tc>
          <w:tcPr>
            <w:tcW w:w="709" w:type="dxa"/>
            <w:vAlign w:val="center"/>
          </w:tcPr>
          <w:p w:rsidR="00676562" w:rsidRPr="00D57AB5" w:rsidRDefault="00676562" w:rsidP="00E95323">
            <w:pPr>
              <w:jc w:val="center"/>
              <w:rPr>
                <w:rFonts w:cs="Calibri"/>
                <w:sz w:val="18"/>
                <w:szCs w:val="16"/>
              </w:rPr>
            </w:pPr>
          </w:p>
        </w:tc>
        <w:tc>
          <w:tcPr>
            <w:tcW w:w="1276" w:type="dxa"/>
            <w:shd w:val="clear" w:color="auto" w:fill="auto"/>
            <w:vAlign w:val="center"/>
          </w:tcPr>
          <w:p w:rsidR="00676562" w:rsidRPr="00D57AB5" w:rsidRDefault="00676562" w:rsidP="00E95323">
            <w:pPr>
              <w:jc w:val="center"/>
              <w:rPr>
                <w:rFonts w:cs="Calibri"/>
                <w:sz w:val="18"/>
                <w:szCs w:val="16"/>
              </w:rPr>
            </w:pPr>
          </w:p>
        </w:tc>
        <w:tc>
          <w:tcPr>
            <w:tcW w:w="1134" w:type="dxa"/>
            <w:shd w:val="clear" w:color="auto" w:fill="auto"/>
            <w:vAlign w:val="center"/>
          </w:tcPr>
          <w:p w:rsidR="00676562" w:rsidRPr="00D57AB5" w:rsidRDefault="00676562" w:rsidP="00E95323">
            <w:pPr>
              <w:jc w:val="center"/>
              <w:rPr>
                <w:rFonts w:cs="Calibri"/>
                <w:sz w:val="18"/>
                <w:szCs w:val="16"/>
              </w:rPr>
            </w:pPr>
          </w:p>
        </w:tc>
      </w:tr>
      <w:tr w:rsidR="00676562" w:rsidRPr="00DD5C83" w:rsidTr="00E95323">
        <w:trPr>
          <w:trHeight w:val="283"/>
        </w:trPr>
        <w:tc>
          <w:tcPr>
            <w:tcW w:w="993" w:type="dxa"/>
            <w:shd w:val="clear" w:color="auto" w:fill="auto"/>
            <w:vAlign w:val="center"/>
          </w:tcPr>
          <w:p w:rsidR="00676562" w:rsidRPr="00D57AB5" w:rsidRDefault="00676562" w:rsidP="00E46420">
            <w:pPr>
              <w:jc w:val="center"/>
              <w:rPr>
                <w:rFonts w:cs="Arial"/>
                <w:sz w:val="18"/>
                <w:szCs w:val="16"/>
                <w:lang w:val="en-US"/>
              </w:rPr>
            </w:pPr>
          </w:p>
        </w:tc>
        <w:tc>
          <w:tcPr>
            <w:tcW w:w="2410" w:type="dxa"/>
            <w:shd w:val="clear" w:color="auto" w:fill="auto"/>
            <w:vAlign w:val="center"/>
          </w:tcPr>
          <w:p w:rsidR="00676562" w:rsidRPr="00D57AB5" w:rsidRDefault="00676562" w:rsidP="009168F5">
            <w:pPr>
              <w:rPr>
                <w:rFonts w:cs="Arial"/>
                <w:sz w:val="18"/>
                <w:szCs w:val="16"/>
                <w:lang w:val="en-US"/>
              </w:rPr>
            </w:pPr>
          </w:p>
        </w:tc>
        <w:tc>
          <w:tcPr>
            <w:tcW w:w="1275" w:type="dxa"/>
            <w:shd w:val="clear" w:color="auto" w:fill="auto"/>
            <w:vAlign w:val="center"/>
          </w:tcPr>
          <w:p w:rsidR="00676562" w:rsidRPr="00D57AB5" w:rsidRDefault="00676562" w:rsidP="00E95323">
            <w:pPr>
              <w:jc w:val="center"/>
              <w:rPr>
                <w:rFonts w:cs="Arial"/>
                <w:sz w:val="18"/>
                <w:szCs w:val="16"/>
                <w:lang w:val="en-US"/>
              </w:rPr>
            </w:pPr>
          </w:p>
        </w:tc>
        <w:tc>
          <w:tcPr>
            <w:tcW w:w="1276" w:type="dxa"/>
            <w:vAlign w:val="center"/>
          </w:tcPr>
          <w:p w:rsidR="00676562" w:rsidRPr="00D57AB5" w:rsidRDefault="00676562" w:rsidP="00E95323">
            <w:pPr>
              <w:jc w:val="center"/>
              <w:rPr>
                <w:rFonts w:cs="Arial"/>
                <w:sz w:val="18"/>
                <w:szCs w:val="16"/>
                <w:lang w:val="en-US"/>
              </w:rPr>
            </w:pPr>
          </w:p>
        </w:tc>
        <w:tc>
          <w:tcPr>
            <w:tcW w:w="992" w:type="dxa"/>
            <w:vAlign w:val="center"/>
          </w:tcPr>
          <w:p w:rsidR="00676562" w:rsidRPr="00D57AB5" w:rsidRDefault="00676562" w:rsidP="00E95323">
            <w:pPr>
              <w:jc w:val="center"/>
              <w:rPr>
                <w:rFonts w:cs="Arial"/>
                <w:sz w:val="18"/>
                <w:szCs w:val="16"/>
                <w:lang w:val="en-US"/>
              </w:rPr>
            </w:pPr>
          </w:p>
        </w:tc>
        <w:tc>
          <w:tcPr>
            <w:tcW w:w="709" w:type="dxa"/>
            <w:vAlign w:val="center"/>
          </w:tcPr>
          <w:p w:rsidR="00676562" w:rsidRPr="00D57AB5" w:rsidRDefault="00676562" w:rsidP="00E95323">
            <w:pPr>
              <w:jc w:val="center"/>
              <w:rPr>
                <w:rFonts w:cs="Arial"/>
                <w:sz w:val="18"/>
                <w:szCs w:val="16"/>
                <w:lang w:val="en-US"/>
              </w:rPr>
            </w:pPr>
          </w:p>
        </w:tc>
        <w:tc>
          <w:tcPr>
            <w:tcW w:w="709" w:type="dxa"/>
            <w:vAlign w:val="center"/>
          </w:tcPr>
          <w:p w:rsidR="00676562" w:rsidRPr="00D57AB5" w:rsidRDefault="00676562" w:rsidP="00E95323">
            <w:pPr>
              <w:jc w:val="center"/>
              <w:rPr>
                <w:rFonts w:cs="Arial"/>
                <w:sz w:val="18"/>
                <w:szCs w:val="16"/>
                <w:lang w:val="en-US"/>
              </w:rPr>
            </w:pPr>
          </w:p>
        </w:tc>
        <w:tc>
          <w:tcPr>
            <w:tcW w:w="1276" w:type="dxa"/>
            <w:shd w:val="clear" w:color="auto" w:fill="auto"/>
            <w:vAlign w:val="center"/>
          </w:tcPr>
          <w:p w:rsidR="00676562" w:rsidRPr="00D57AB5" w:rsidRDefault="00676562" w:rsidP="00E95323">
            <w:pPr>
              <w:jc w:val="center"/>
              <w:rPr>
                <w:rFonts w:cs="Arial"/>
                <w:sz w:val="18"/>
                <w:szCs w:val="16"/>
                <w:lang w:val="en-US"/>
              </w:rPr>
            </w:pPr>
          </w:p>
        </w:tc>
        <w:tc>
          <w:tcPr>
            <w:tcW w:w="1134" w:type="dxa"/>
            <w:shd w:val="clear" w:color="auto" w:fill="auto"/>
            <w:vAlign w:val="center"/>
          </w:tcPr>
          <w:p w:rsidR="00676562" w:rsidRPr="00D57AB5" w:rsidRDefault="00676562" w:rsidP="00E95323">
            <w:pPr>
              <w:jc w:val="center"/>
              <w:rPr>
                <w:rFonts w:cs="Arial"/>
                <w:sz w:val="18"/>
                <w:szCs w:val="16"/>
                <w:lang w:val="en-US"/>
              </w:rPr>
            </w:pPr>
          </w:p>
        </w:tc>
      </w:tr>
    </w:tbl>
    <w:p w:rsidR="00996790" w:rsidRPr="00FA1606" w:rsidRDefault="00996790" w:rsidP="00585D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20" w:after="120"/>
        <w:ind w:right="45"/>
        <w:jc w:val="both"/>
        <w:rPr>
          <w:rFonts w:ascii="Calibri" w:hAnsi="Calibri" w:cs="Calibri"/>
          <w:b/>
          <w:sz w:val="22"/>
          <w:szCs w:val="22"/>
        </w:rPr>
      </w:pPr>
      <w:r>
        <w:rPr>
          <w:rFonts w:ascii="Calibri" w:hAnsi="Calibri" w:cs="Calibri"/>
          <w:b/>
          <w:sz w:val="22"/>
          <w:szCs w:val="22"/>
        </w:rPr>
        <w:t>Staff</w:t>
      </w:r>
      <w:r w:rsidRPr="00FA1606">
        <w:rPr>
          <w:rFonts w:ascii="Calibri" w:hAnsi="Calibri" w:cs="Calibri"/>
          <w:b/>
          <w:sz w:val="22"/>
          <w:szCs w:val="22"/>
        </w:rPr>
        <w:t xml:space="preserve"> Mobility for </w:t>
      </w:r>
      <w:r w:rsidR="00AC1FA3">
        <w:rPr>
          <w:rFonts w:ascii="Calibri" w:hAnsi="Calibri" w:cs="Calibri"/>
          <w:b/>
          <w:sz w:val="22"/>
          <w:szCs w:val="22"/>
        </w:rPr>
        <w:t xml:space="preserve">Teaching or </w:t>
      </w:r>
      <w:r>
        <w:rPr>
          <w:rFonts w:ascii="Calibri" w:hAnsi="Calibri" w:cs="Calibri"/>
          <w:b/>
          <w:sz w:val="22"/>
          <w:szCs w:val="22"/>
        </w:rPr>
        <w:t>Training</w:t>
      </w:r>
    </w:p>
    <w:p w:rsidR="00996790" w:rsidRPr="00653FA5" w:rsidRDefault="00996790" w:rsidP="00996790">
      <w:pPr>
        <w:tabs>
          <w:tab w:val="left" w:pos="-142"/>
        </w:tabs>
        <w:ind w:left="-142" w:right="-200"/>
        <w:jc w:val="both"/>
        <w:rPr>
          <w:rFonts w:ascii="Calibri" w:hAnsi="Calibri" w:cs="Calibri"/>
          <w:sz w:val="16"/>
          <w:szCs w:val="14"/>
        </w:rPr>
      </w:pPr>
      <w:r w:rsidRPr="00653FA5">
        <w:rPr>
          <w:rFonts w:ascii="Calibri" w:hAnsi="Calibri" w:cs="Calibri"/>
          <w:sz w:val="16"/>
          <w:szCs w:val="14"/>
        </w:rPr>
        <w:t xml:space="preserve">The partners commit to amend the table below in case of changes in the mobility data by no later than the end of </w:t>
      </w:r>
      <w:r>
        <w:rPr>
          <w:rFonts w:ascii="Calibri" w:hAnsi="Calibri" w:cs="Calibri"/>
          <w:sz w:val="16"/>
          <w:szCs w:val="14"/>
        </w:rPr>
        <w:t>October</w:t>
      </w:r>
      <w:r w:rsidRPr="00653FA5">
        <w:rPr>
          <w:rFonts w:ascii="Calibri" w:hAnsi="Calibri" w:cs="Calibri"/>
          <w:sz w:val="16"/>
          <w:szCs w:val="14"/>
        </w:rPr>
        <w:t xml:space="preserve"> in the preceding academic year.</w:t>
      </w:r>
    </w:p>
    <w:p w:rsidR="00996790" w:rsidRPr="00050132" w:rsidRDefault="00996790" w:rsidP="0099679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16"/>
          <w:szCs w:val="16"/>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993"/>
        <w:gridCol w:w="2410"/>
        <w:gridCol w:w="1842"/>
        <w:gridCol w:w="1560"/>
        <w:gridCol w:w="850"/>
        <w:gridCol w:w="851"/>
        <w:gridCol w:w="1134"/>
        <w:gridCol w:w="1134"/>
      </w:tblGrid>
      <w:tr w:rsidR="00996790" w:rsidRPr="00D557F9" w:rsidTr="00E95323">
        <w:trPr>
          <w:trHeight w:val="142"/>
        </w:trPr>
        <w:tc>
          <w:tcPr>
            <w:tcW w:w="3403" w:type="dxa"/>
            <w:gridSpan w:val="2"/>
            <w:shd w:val="clear" w:color="auto" w:fill="B8CCE4"/>
            <w:vAlign w:val="center"/>
          </w:tcPr>
          <w:p w:rsidR="00996790" w:rsidRPr="00894F59" w:rsidRDefault="00996790" w:rsidP="00E95323">
            <w:pPr>
              <w:jc w:val="center"/>
              <w:rPr>
                <w:rFonts w:ascii="Calibri" w:hAnsi="Calibri" w:cs="Calibri"/>
                <w:b/>
                <w:bCs/>
                <w:sz w:val="16"/>
              </w:rPr>
            </w:pPr>
            <w:r w:rsidRPr="00894F59">
              <w:rPr>
                <w:rFonts w:ascii="Calibri" w:hAnsi="Calibri" w:cs="Calibri"/>
                <w:b/>
                <w:bCs/>
                <w:sz w:val="16"/>
              </w:rPr>
              <w:t>Erasmus Subject area – ISCED code</w:t>
            </w:r>
          </w:p>
        </w:tc>
        <w:tc>
          <w:tcPr>
            <w:tcW w:w="3402" w:type="dxa"/>
            <w:gridSpan w:val="2"/>
            <w:shd w:val="clear" w:color="auto" w:fill="B8CCE4"/>
            <w:vAlign w:val="center"/>
          </w:tcPr>
          <w:p w:rsidR="00996790" w:rsidRPr="00D557F9" w:rsidRDefault="00AC1FA3" w:rsidP="00E95323">
            <w:pPr>
              <w:jc w:val="center"/>
              <w:rPr>
                <w:rFonts w:ascii="Calibri" w:hAnsi="Calibri" w:cs="Calibri"/>
                <w:b/>
                <w:sz w:val="16"/>
              </w:rPr>
            </w:pPr>
            <w:r>
              <w:rPr>
                <w:rFonts w:ascii="Calibri" w:hAnsi="Calibri" w:cs="Calibri"/>
                <w:b/>
                <w:sz w:val="16"/>
              </w:rPr>
              <w:t>Type of Staff Mobility</w:t>
            </w:r>
          </w:p>
        </w:tc>
        <w:tc>
          <w:tcPr>
            <w:tcW w:w="1701" w:type="dxa"/>
            <w:gridSpan w:val="2"/>
            <w:shd w:val="clear" w:color="auto" w:fill="B8CCE4"/>
            <w:vAlign w:val="center"/>
          </w:tcPr>
          <w:p w:rsidR="00996790" w:rsidRPr="00D557F9" w:rsidRDefault="00996790" w:rsidP="00E95323">
            <w:pPr>
              <w:jc w:val="center"/>
              <w:rPr>
                <w:rFonts w:ascii="Calibri" w:hAnsi="Calibri" w:cs="Calibri"/>
                <w:b/>
                <w:bCs/>
                <w:sz w:val="16"/>
              </w:rPr>
            </w:pPr>
            <w:r>
              <w:rPr>
                <w:rFonts w:ascii="Calibri" w:hAnsi="Calibri" w:cs="Calibri"/>
                <w:b/>
                <w:bCs/>
                <w:sz w:val="16"/>
              </w:rPr>
              <w:t>Country</w:t>
            </w:r>
          </w:p>
        </w:tc>
        <w:tc>
          <w:tcPr>
            <w:tcW w:w="2268" w:type="dxa"/>
            <w:gridSpan w:val="2"/>
            <w:shd w:val="clear" w:color="auto" w:fill="B8CCE4"/>
            <w:vAlign w:val="center"/>
          </w:tcPr>
          <w:p w:rsidR="00996790" w:rsidRPr="00D557F9" w:rsidRDefault="00AC1FA3" w:rsidP="00AC1FA3">
            <w:pPr>
              <w:jc w:val="center"/>
              <w:rPr>
                <w:rFonts w:ascii="Calibri" w:hAnsi="Calibri" w:cs="Calibri"/>
                <w:b/>
                <w:bCs/>
                <w:sz w:val="16"/>
              </w:rPr>
            </w:pPr>
            <w:r>
              <w:rPr>
                <w:rFonts w:ascii="Calibri" w:hAnsi="Calibri" w:cs="Calibri"/>
                <w:b/>
                <w:bCs/>
                <w:sz w:val="16"/>
              </w:rPr>
              <w:t>Staff Mobility for Tea</w:t>
            </w:r>
            <w:r w:rsidR="00996790">
              <w:rPr>
                <w:rFonts w:ascii="Calibri" w:hAnsi="Calibri" w:cs="Calibri"/>
                <w:b/>
                <w:bCs/>
                <w:sz w:val="16"/>
              </w:rPr>
              <w:t>ching/Training</w:t>
            </w:r>
          </w:p>
        </w:tc>
      </w:tr>
      <w:tr w:rsidR="00AC1FA3" w:rsidRPr="00D557F9" w:rsidTr="00AC1FA3">
        <w:trPr>
          <w:trHeight w:val="325"/>
        </w:trPr>
        <w:tc>
          <w:tcPr>
            <w:tcW w:w="993" w:type="dxa"/>
            <w:shd w:val="clear" w:color="auto" w:fill="B8CCE4"/>
            <w:vAlign w:val="center"/>
          </w:tcPr>
          <w:p w:rsidR="00AC1FA3" w:rsidRPr="00894F59" w:rsidRDefault="00AC1FA3" w:rsidP="00E95323">
            <w:pPr>
              <w:jc w:val="center"/>
              <w:rPr>
                <w:rFonts w:ascii="Calibri" w:hAnsi="Calibri" w:cs="Calibri"/>
                <w:b/>
                <w:bCs/>
                <w:sz w:val="16"/>
              </w:rPr>
            </w:pPr>
            <w:r w:rsidRPr="00894F59">
              <w:rPr>
                <w:rFonts w:ascii="Calibri" w:hAnsi="Calibri" w:cs="Calibri"/>
                <w:b/>
                <w:bCs/>
                <w:sz w:val="16"/>
              </w:rPr>
              <w:t>Subject area code</w:t>
            </w:r>
          </w:p>
        </w:tc>
        <w:tc>
          <w:tcPr>
            <w:tcW w:w="2410" w:type="dxa"/>
            <w:shd w:val="clear" w:color="auto" w:fill="B8CCE4"/>
            <w:vAlign w:val="center"/>
          </w:tcPr>
          <w:p w:rsidR="00AC1FA3" w:rsidRPr="00894F59" w:rsidRDefault="00AC1FA3" w:rsidP="00E95323">
            <w:pPr>
              <w:jc w:val="center"/>
              <w:rPr>
                <w:rFonts w:ascii="Calibri" w:hAnsi="Calibri" w:cs="Calibri"/>
                <w:b/>
                <w:bCs/>
                <w:sz w:val="16"/>
              </w:rPr>
            </w:pPr>
            <w:r w:rsidRPr="00894F59">
              <w:rPr>
                <w:rFonts w:ascii="Calibri" w:hAnsi="Calibri" w:cs="Calibri"/>
                <w:b/>
                <w:bCs/>
                <w:sz w:val="16"/>
              </w:rPr>
              <w:t>Subject area name</w:t>
            </w:r>
          </w:p>
        </w:tc>
        <w:tc>
          <w:tcPr>
            <w:tcW w:w="1842" w:type="dxa"/>
            <w:shd w:val="clear" w:color="auto" w:fill="B8CCE4"/>
            <w:vAlign w:val="center"/>
          </w:tcPr>
          <w:p w:rsidR="00AC1FA3" w:rsidRPr="00894F59" w:rsidRDefault="00AC1FA3" w:rsidP="00996790">
            <w:pPr>
              <w:jc w:val="center"/>
              <w:rPr>
                <w:rFonts w:ascii="Calibri" w:hAnsi="Calibri" w:cs="Calibri"/>
                <w:b/>
                <w:bCs/>
                <w:sz w:val="16"/>
              </w:rPr>
            </w:pPr>
            <w:r>
              <w:rPr>
                <w:rFonts w:ascii="Calibri" w:hAnsi="Calibri" w:cs="Calibri"/>
                <w:b/>
                <w:bCs/>
                <w:sz w:val="16"/>
              </w:rPr>
              <w:t>Staff Mobility for Teaching (STA)</w:t>
            </w:r>
          </w:p>
        </w:tc>
        <w:tc>
          <w:tcPr>
            <w:tcW w:w="1560" w:type="dxa"/>
            <w:shd w:val="clear" w:color="auto" w:fill="B8CCE4"/>
            <w:vAlign w:val="center"/>
          </w:tcPr>
          <w:p w:rsidR="00AC1FA3" w:rsidRPr="00D557F9" w:rsidRDefault="00AC1FA3" w:rsidP="00E95323">
            <w:pPr>
              <w:jc w:val="center"/>
              <w:rPr>
                <w:rFonts w:ascii="Calibri" w:hAnsi="Calibri" w:cs="Calibri"/>
                <w:b/>
                <w:sz w:val="16"/>
              </w:rPr>
            </w:pPr>
            <w:r>
              <w:rPr>
                <w:rFonts w:ascii="Calibri" w:hAnsi="Calibri" w:cs="Calibri"/>
                <w:b/>
                <w:bCs/>
                <w:sz w:val="16"/>
              </w:rPr>
              <w:t>Staff Mobility for Training (STT)</w:t>
            </w:r>
          </w:p>
        </w:tc>
        <w:tc>
          <w:tcPr>
            <w:tcW w:w="850" w:type="dxa"/>
            <w:shd w:val="clear" w:color="auto" w:fill="B8CCE4"/>
            <w:vAlign w:val="center"/>
          </w:tcPr>
          <w:p w:rsidR="00AC1FA3" w:rsidRPr="00D557F9" w:rsidRDefault="00AC1FA3" w:rsidP="00E95323">
            <w:pPr>
              <w:jc w:val="center"/>
              <w:rPr>
                <w:rFonts w:ascii="Calibri" w:hAnsi="Calibri" w:cs="Calibri"/>
                <w:b/>
                <w:bCs/>
                <w:sz w:val="16"/>
              </w:rPr>
            </w:pPr>
            <w:r w:rsidRPr="00D557F9">
              <w:rPr>
                <w:rFonts w:ascii="Calibri" w:hAnsi="Calibri" w:cs="Calibri"/>
                <w:b/>
                <w:bCs/>
                <w:sz w:val="16"/>
              </w:rPr>
              <w:t>FROM</w:t>
            </w:r>
          </w:p>
        </w:tc>
        <w:tc>
          <w:tcPr>
            <w:tcW w:w="851" w:type="dxa"/>
            <w:shd w:val="clear" w:color="auto" w:fill="B8CCE4"/>
            <w:vAlign w:val="center"/>
          </w:tcPr>
          <w:p w:rsidR="00AC1FA3" w:rsidRPr="00D557F9" w:rsidRDefault="00AC1FA3" w:rsidP="00E95323">
            <w:pPr>
              <w:jc w:val="center"/>
              <w:rPr>
                <w:rFonts w:ascii="Calibri" w:hAnsi="Calibri" w:cs="Calibri"/>
                <w:b/>
                <w:bCs/>
                <w:sz w:val="16"/>
              </w:rPr>
            </w:pPr>
            <w:r w:rsidRPr="00D557F9">
              <w:rPr>
                <w:rFonts w:ascii="Calibri" w:hAnsi="Calibri" w:cs="Calibri"/>
                <w:b/>
                <w:bCs/>
                <w:sz w:val="16"/>
              </w:rPr>
              <w:t>TO</w:t>
            </w:r>
          </w:p>
        </w:tc>
        <w:tc>
          <w:tcPr>
            <w:tcW w:w="1134" w:type="dxa"/>
            <w:shd w:val="clear" w:color="auto" w:fill="DBE5F1" w:themeFill="accent1" w:themeFillTint="33"/>
            <w:vAlign w:val="center"/>
          </w:tcPr>
          <w:p w:rsidR="00AC1FA3" w:rsidRPr="00D557F9" w:rsidRDefault="00AC1FA3" w:rsidP="00AC1FA3">
            <w:pPr>
              <w:jc w:val="center"/>
              <w:rPr>
                <w:rFonts w:ascii="Calibri" w:hAnsi="Calibri" w:cs="Calibri"/>
                <w:b/>
                <w:sz w:val="16"/>
              </w:rPr>
            </w:pPr>
            <w:r>
              <w:rPr>
                <w:rFonts w:ascii="Calibri" w:hAnsi="Calibri" w:cs="Calibri"/>
                <w:b/>
                <w:sz w:val="16"/>
              </w:rPr>
              <w:t>Nr of staff/</w:t>
            </w:r>
            <w:r>
              <w:rPr>
                <w:rFonts w:ascii="Calibri" w:hAnsi="Calibri" w:cs="Calibri"/>
                <w:b/>
                <w:sz w:val="16"/>
              </w:rPr>
              <w:br/>
              <w:t>academic year</w:t>
            </w:r>
          </w:p>
        </w:tc>
        <w:tc>
          <w:tcPr>
            <w:tcW w:w="1134" w:type="dxa"/>
            <w:shd w:val="clear" w:color="auto" w:fill="DBE5F1" w:themeFill="accent1" w:themeFillTint="33"/>
            <w:vAlign w:val="center"/>
          </w:tcPr>
          <w:p w:rsidR="00AC1FA3" w:rsidRPr="00D557F9" w:rsidRDefault="00AC1FA3" w:rsidP="00E95323">
            <w:pPr>
              <w:jc w:val="center"/>
              <w:rPr>
                <w:rFonts w:ascii="Calibri" w:hAnsi="Calibri" w:cs="Calibri"/>
                <w:b/>
                <w:sz w:val="16"/>
              </w:rPr>
            </w:pPr>
            <w:r>
              <w:rPr>
                <w:rFonts w:ascii="Calibri" w:hAnsi="Calibri" w:cs="Calibri"/>
                <w:b/>
                <w:sz w:val="16"/>
              </w:rPr>
              <w:t>Total nr of days/staff member</w:t>
            </w:r>
          </w:p>
        </w:tc>
      </w:tr>
      <w:tr w:rsidR="00AA6FCE" w:rsidRPr="00D77B40" w:rsidTr="00E95323">
        <w:trPr>
          <w:trHeight w:val="283"/>
        </w:trPr>
        <w:tc>
          <w:tcPr>
            <w:tcW w:w="993" w:type="dxa"/>
            <w:shd w:val="clear" w:color="auto" w:fill="auto"/>
            <w:vAlign w:val="center"/>
          </w:tcPr>
          <w:p w:rsidR="00AA6FCE" w:rsidRPr="00D57AB5" w:rsidRDefault="00AA6FCE" w:rsidP="00AA6FCE">
            <w:pPr>
              <w:jc w:val="center"/>
              <w:rPr>
                <w:rFonts w:cs="Calibri"/>
                <w:sz w:val="18"/>
                <w:szCs w:val="16"/>
              </w:rPr>
            </w:pPr>
          </w:p>
        </w:tc>
        <w:tc>
          <w:tcPr>
            <w:tcW w:w="2410" w:type="dxa"/>
            <w:shd w:val="clear" w:color="auto" w:fill="auto"/>
            <w:vAlign w:val="center"/>
          </w:tcPr>
          <w:p w:rsidR="00AA6FCE" w:rsidRPr="00D57AB5" w:rsidRDefault="00AA6FCE" w:rsidP="00AA6FCE">
            <w:pPr>
              <w:rPr>
                <w:rFonts w:cs="Arial"/>
                <w:sz w:val="18"/>
                <w:szCs w:val="16"/>
                <w:lang w:val="en-US"/>
              </w:rPr>
            </w:pPr>
          </w:p>
        </w:tc>
        <w:tc>
          <w:tcPr>
            <w:tcW w:w="1842" w:type="dxa"/>
            <w:shd w:val="clear" w:color="auto" w:fill="auto"/>
            <w:vAlign w:val="center"/>
          </w:tcPr>
          <w:p w:rsidR="00AA6FCE" w:rsidRPr="002D5CFE" w:rsidRDefault="00AA6FCE" w:rsidP="00AA6FCE">
            <w:pPr>
              <w:jc w:val="center"/>
              <w:rPr>
                <w:rFonts w:ascii="Calibri" w:hAnsi="Calibri" w:cs="Calibri"/>
                <w:sz w:val="18"/>
                <w:szCs w:val="16"/>
              </w:rPr>
            </w:pPr>
          </w:p>
        </w:tc>
        <w:tc>
          <w:tcPr>
            <w:tcW w:w="1560" w:type="dxa"/>
            <w:vAlign w:val="center"/>
          </w:tcPr>
          <w:p w:rsidR="00AA6FCE" w:rsidRPr="002D5CFE" w:rsidRDefault="00AA6FCE" w:rsidP="00AA6FCE">
            <w:pPr>
              <w:jc w:val="center"/>
              <w:rPr>
                <w:rFonts w:ascii="Calibri" w:hAnsi="Calibri" w:cs="Calibri"/>
                <w:sz w:val="18"/>
                <w:szCs w:val="16"/>
              </w:rPr>
            </w:pPr>
          </w:p>
        </w:tc>
        <w:tc>
          <w:tcPr>
            <w:tcW w:w="850" w:type="dxa"/>
            <w:vMerge w:val="restart"/>
            <w:vAlign w:val="center"/>
          </w:tcPr>
          <w:p w:rsidR="00AA6FCE" w:rsidRPr="002D5CFE" w:rsidRDefault="00AA6FCE" w:rsidP="00AA6FCE">
            <w:pPr>
              <w:jc w:val="center"/>
              <w:rPr>
                <w:rFonts w:ascii="Calibri" w:hAnsi="Calibri" w:cs="Calibri"/>
                <w:sz w:val="18"/>
                <w:szCs w:val="16"/>
              </w:rPr>
            </w:pPr>
          </w:p>
        </w:tc>
        <w:tc>
          <w:tcPr>
            <w:tcW w:w="851" w:type="dxa"/>
            <w:vMerge w:val="restart"/>
            <w:vAlign w:val="center"/>
          </w:tcPr>
          <w:p w:rsidR="00AA6FCE" w:rsidRPr="002D5CFE" w:rsidRDefault="00AA6FCE" w:rsidP="00AA6FCE">
            <w:pPr>
              <w:jc w:val="center"/>
              <w:rPr>
                <w:rFonts w:ascii="Calibri" w:hAnsi="Calibri" w:cs="Calibri"/>
                <w:sz w:val="18"/>
                <w:szCs w:val="16"/>
              </w:rPr>
            </w:pPr>
          </w:p>
        </w:tc>
        <w:tc>
          <w:tcPr>
            <w:tcW w:w="1134" w:type="dxa"/>
            <w:shd w:val="clear" w:color="auto" w:fill="auto"/>
            <w:vAlign w:val="center"/>
          </w:tcPr>
          <w:p w:rsidR="00AA6FCE" w:rsidRPr="002D5CFE" w:rsidRDefault="00AA6FCE" w:rsidP="00AA6FCE">
            <w:pPr>
              <w:jc w:val="center"/>
              <w:rPr>
                <w:rFonts w:ascii="Calibri" w:hAnsi="Calibri" w:cs="Calibri"/>
                <w:sz w:val="18"/>
                <w:szCs w:val="16"/>
              </w:rPr>
            </w:pPr>
          </w:p>
        </w:tc>
        <w:tc>
          <w:tcPr>
            <w:tcW w:w="1134" w:type="dxa"/>
            <w:shd w:val="clear" w:color="auto" w:fill="auto"/>
            <w:vAlign w:val="center"/>
          </w:tcPr>
          <w:p w:rsidR="00AA6FCE" w:rsidRPr="002D5CFE" w:rsidRDefault="00AA6FCE" w:rsidP="00AA6FCE">
            <w:pPr>
              <w:jc w:val="center"/>
              <w:rPr>
                <w:rFonts w:ascii="Calibri" w:hAnsi="Calibri" w:cs="Calibri"/>
                <w:sz w:val="18"/>
                <w:szCs w:val="16"/>
              </w:rPr>
            </w:pPr>
          </w:p>
        </w:tc>
      </w:tr>
      <w:tr w:rsidR="00AA6FCE" w:rsidRPr="00D77B40" w:rsidTr="00E95323">
        <w:trPr>
          <w:trHeight w:val="283"/>
        </w:trPr>
        <w:tc>
          <w:tcPr>
            <w:tcW w:w="993" w:type="dxa"/>
            <w:shd w:val="clear" w:color="auto" w:fill="auto"/>
            <w:vAlign w:val="center"/>
          </w:tcPr>
          <w:p w:rsidR="00AA6FCE" w:rsidRPr="00D57AB5" w:rsidRDefault="00AA6FCE" w:rsidP="00AA6FCE">
            <w:pPr>
              <w:jc w:val="center"/>
              <w:rPr>
                <w:rFonts w:cs="Arial"/>
                <w:sz w:val="18"/>
                <w:szCs w:val="16"/>
                <w:lang w:val="en-US"/>
              </w:rPr>
            </w:pPr>
          </w:p>
        </w:tc>
        <w:tc>
          <w:tcPr>
            <w:tcW w:w="2410" w:type="dxa"/>
            <w:shd w:val="clear" w:color="auto" w:fill="auto"/>
            <w:vAlign w:val="center"/>
          </w:tcPr>
          <w:p w:rsidR="00AA6FCE" w:rsidRPr="00D57AB5" w:rsidRDefault="00AA6FCE" w:rsidP="00AA6FCE">
            <w:pPr>
              <w:rPr>
                <w:rFonts w:cs="Arial"/>
                <w:sz w:val="18"/>
                <w:szCs w:val="16"/>
                <w:lang w:val="en-US"/>
              </w:rPr>
            </w:pPr>
          </w:p>
        </w:tc>
        <w:tc>
          <w:tcPr>
            <w:tcW w:w="1842" w:type="dxa"/>
            <w:shd w:val="clear" w:color="auto" w:fill="auto"/>
            <w:vAlign w:val="center"/>
          </w:tcPr>
          <w:p w:rsidR="00AA6FCE" w:rsidRPr="002D5CFE" w:rsidRDefault="00AA6FCE" w:rsidP="00AA6FCE">
            <w:pPr>
              <w:jc w:val="center"/>
              <w:rPr>
                <w:rFonts w:ascii="Calibri" w:hAnsi="Calibri" w:cs="Calibri"/>
                <w:sz w:val="18"/>
                <w:szCs w:val="16"/>
              </w:rPr>
            </w:pPr>
          </w:p>
        </w:tc>
        <w:tc>
          <w:tcPr>
            <w:tcW w:w="1560" w:type="dxa"/>
            <w:vAlign w:val="center"/>
          </w:tcPr>
          <w:p w:rsidR="00AA6FCE" w:rsidRPr="002D5CFE" w:rsidRDefault="00AA6FCE" w:rsidP="00AA6FCE">
            <w:pPr>
              <w:jc w:val="center"/>
              <w:rPr>
                <w:rFonts w:ascii="Calibri" w:hAnsi="Calibri" w:cs="Calibri"/>
                <w:sz w:val="18"/>
                <w:szCs w:val="16"/>
              </w:rPr>
            </w:pPr>
          </w:p>
        </w:tc>
        <w:tc>
          <w:tcPr>
            <w:tcW w:w="850" w:type="dxa"/>
            <w:vMerge/>
            <w:vAlign w:val="center"/>
          </w:tcPr>
          <w:p w:rsidR="00AA6FCE" w:rsidRPr="002D5CFE" w:rsidRDefault="00AA6FCE" w:rsidP="00AA6FCE">
            <w:pPr>
              <w:jc w:val="center"/>
              <w:rPr>
                <w:rFonts w:ascii="Calibri" w:hAnsi="Calibri" w:cs="Calibri"/>
                <w:sz w:val="18"/>
                <w:szCs w:val="16"/>
              </w:rPr>
            </w:pPr>
          </w:p>
        </w:tc>
        <w:tc>
          <w:tcPr>
            <w:tcW w:w="851" w:type="dxa"/>
            <w:vMerge/>
            <w:vAlign w:val="center"/>
          </w:tcPr>
          <w:p w:rsidR="00AA6FCE" w:rsidRPr="002D5CFE" w:rsidRDefault="00AA6FCE" w:rsidP="00AA6FCE">
            <w:pPr>
              <w:jc w:val="center"/>
              <w:rPr>
                <w:rFonts w:ascii="Calibri" w:hAnsi="Calibri" w:cs="Calibri"/>
                <w:sz w:val="18"/>
                <w:szCs w:val="16"/>
              </w:rPr>
            </w:pPr>
          </w:p>
        </w:tc>
        <w:tc>
          <w:tcPr>
            <w:tcW w:w="1134" w:type="dxa"/>
            <w:shd w:val="clear" w:color="auto" w:fill="auto"/>
            <w:vAlign w:val="center"/>
          </w:tcPr>
          <w:p w:rsidR="00AA6FCE" w:rsidRPr="002D5CFE" w:rsidRDefault="00AA6FCE" w:rsidP="00AA6FCE">
            <w:pPr>
              <w:jc w:val="center"/>
              <w:rPr>
                <w:rFonts w:ascii="Calibri" w:hAnsi="Calibri" w:cs="Calibri"/>
                <w:sz w:val="18"/>
                <w:szCs w:val="16"/>
              </w:rPr>
            </w:pPr>
          </w:p>
        </w:tc>
        <w:tc>
          <w:tcPr>
            <w:tcW w:w="1134" w:type="dxa"/>
            <w:shd w:val="clear" w:color="auto" w:fill="auto"/>
            <w:vAlign w:val="center"/>
          </w:tcPr>
          <w:p w:rsidR="00AA6FCE" w:rsidRPr="002D5CFE" w:rsidRDefault="00AA6FCE" w:rsidP="00AA6FCE">
            <w:pPr>
              <w:jc w:val="center"/>
              <w:rPr>
                <w:rFonts w:ascii="Calibri" w:hAnsi="Calibri" w:cs="Calibri"/>
                <w:sz w:val="18"/>
                <w:szCs w:val="16"/>
              </w:rPr>
            </w:pPr>
          </w:p>
        </w:tc>
      </w:tr>
    </w:tbl>
    <w:p w:rsidR="00100DC5" w:rsidRPr="00FA1606" w:rsidRDefault="00D74AEB" w:rsidP="00585D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20" w:after="120"/>
        <w:ind w:right="45"/>
        <w:jc w:val="both"/>
        <w:rPr>
          <w:rFonts w:ascii="Calibri" w:hAnsi="Calibri" w:cs="Calibri"/>
          <w:b/>
          <w:sz w:val="22"/>
          <w:szCs w:val="22"/>
        </w:rPr>
      </w:pPr>
      <w:r>
        <w:rPr>
          <w:rFonts w:ascii="Calibri" w:hAnsi="Calibri" w:cs="Calibri"/>
          <w:b/>
          <w:sz w:val="22"/>
          <w:szCs w:val="22"/>
        </w:rPr>
        <w:t xml:space="preserve">Recommended </w:t>
      </w:r>
      <w:r w:rsidR="00100DC5" w:rsidRPr="00FA1606">
        <w:rPr>
          <w:rFonts w:ascii="Calibri" w:hAnsi="Calibri" w:cs="Calibri"/>
          <w:b/>
          <w:sz w:val="22"/>
          <w:szCs w:val="22"/>
        </w:rPr>
        <w:t xml:space="preserve">language </w:t>
      </w:r>
      <w:r>
        <w:rPr>
          <w:rFonts w:ascii="Calibri" w:hAnsi="Calibri" w:cs="Calibri"/>
          <w:b/>
          <w:sz w:val="22"/>
          <w:szCs w:val="22"/>
        </w:rPr>
        <w:t>skills</w:t>
      </w:r>
    </w:p>
    <w:p w:rsidR="00100DC5" w:rsidRPr="00F11ECC" w:rsidRDefault="00100DC5" w:rsidP="00100DC5">
      <w:pPr>
        <w:tabs>
          <w:tab w:val="left" w:pos="-142"/>
        </w:tabs>
        <w:ind w:left="-142" w:right="-200"/>
        <w:jc w:val="both"/>
        <w:rPr>
          <w:rFonts w:ascii="Calibri" w:hAnsi="Calibri" w:cs="Calibri"/>
          <w:sz w:val="16"/>
          <w:szCs w:val="14"/>
        </w:rPr>
      </w:pPr>
      <w:r w:rsidRPr="00F11ECC">
        <w:rPr>
          <w:rFonts w:ascii="Calibri" w:hAnsi="Calibri" w:cs="Calibri"/>
          <w:sz w:val="16"/>
          <w:szCs w:val="14"/>
        </w:rPr>
        <w:t>The sending institution, following agreement with the receiving institution, is responsible for providing support to its nominated candidates so that they can have the recommended language skills at the start of the study or teaching period:</w:t>
      </w:r>
    </w:p>
    <w:p w:rsidR="00100DC5" w:rsidRPr="00050132"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16"/>
          <w:szCs w:val="16"/>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1985"/>
        <w:gridCol w:w="1464"/>
        <w:gridCol w:w="1465"/>
        <w:gridCol w:w="1465"/>
        <w:gridCol w:w="1465"/>
        <w:gridCol w:w="1465"/>
        <w:gridCol w:w="1465"/>
      </w:tblGrid>
      <w:tr w:rsidR="00D74AEB" w:rsidRPr="00D557F9" w:rsidTr="008715C3">
        <w:trPr>
          <w:trHeight w:val="325"/>
        </w:trPr>
        <w:tc>
          <w:tcPr>
            <w:tcW w:w="1985" w:type="dxa"/>
            <w:shd w:val="clear" w:color="auto" w:fill="B8CCE4"/>
            <w:vAlign w:val="center"/>
          </w:tcPr>
          <w:p w:rsidR="00D74AEB" w:rsidRPr="00894F59" w:rsidRDefault="00D74AEB" w:rsidP="00E95323">
            <w:pPr>
              <w:jc w:val="center"/>
              <w:rPr>
                <w:rFonts w:ascii="Calibri" w:hAnsi="Calibri" w:cs="Calibri"/>
                <w:b/>
                <w:bCs/>
                <w:sz w:val="16"/>
              </w:rPr>
            </w:pPr>
            <w:r>
              <w:rPr>
                <w:rFonts w:ascii="Calibri" w:hAnsi="Calibri" w:cs="Calibri"/>
                <w:b/>
                <w:bCs/>
                <w:sz w:val="16"/>
              </w:rPr>
              <w:t>Receiving Institution</w:t>
            </w:r>
          </w:p>
        </w:tc>
        <w:tc>
          <w:tcPr>
            <w:tcW w:w="1464" w:type="dxa"/>
            <w:shd w:val="clear" w:color="auto" w:fill="B8CCE4"/>
            <w:vAlign w:val="center"/>
          </w:tcPr>
          <w:p w:rsidR="00D74AEB" w:rsidRPr="00894F59" w:rsidRDefault="00D74AEB" w:rsidP="00E95323">
            <w:pPr>
              <w:jc w:val="center"/>
              <w:rPr>
                <w:rFonts w:ascii="Calibri" w:hAnsi="Calibri" w:cs="Calibri"/>
                <w:b/>
                <w:bCs/>
                <w:sz w:val="16"/>
              </w:rPr>
            </w:pPr>
            <w:r>
              <w:rPr>
                <w:rFonts w:ascii="Calibri" w:hAnsi="Calibri" w:cs="Calibri"/>
                <w:b/>
                <w:bCs/>
                <w:sz w:val="16"/>
              </w:rPr>
              <w:t>Language of instruction 1 (L1)</w:t>
            </w:r>
          </w:p>
        </w:tc>
        <w:tc>
          <w:tcPr>
            <w:tcW w:w="1465" w:type="dxa"/>
            <w:shd w:val="clear" w:color="auto" w:fill="B8CCE4"/>
            <w:vAlign w:val="center"/>
          </w:tcPr>
          <w:p w:rsidR="00D74AEB" w:rsidRPr="00894F59" w:rsidRDefault="00D74AEB" w:rsidP="00D74AEB">
            <w:pPr>
              <w:jc w:val="center"/>
              <w:rPr>
                <w:rFonts w:ascii="Calibri" w:hAnsi="Calibri" w:cs="Calibri"/>
                <w:b/>
                <w:bCs/>
                <w:sz w:val="16"/>
              </w:rPr>
            </w:pPr>
            <w:r>
              <w:rPr>
                <w:rFonts w:ascii="Calibri" w:hAnsi="Calibri" w:cs="Calibri"/>
                <w:b/>
                <w:sz w:val="16"/>
              </w:rPr>
              <w:t>Recommended level for student mobility (L1)</w:t>
            </w:r>
          </w:p>
        </w:tc>
        <w:tc>
          <w:tcPr>
            <w:tcW w:w="1465" w:type="dxa"/>
            <w:shd w:val="clear" w:color="auto" w:fill="B8CCE4"/>
            <w:vAlign w:val="center"/>
          </w:tcPr>
          <w:p w:rsidR="00D74AEB" w:rsidRPr="00894F59" w:rsidRDefault="00D74AEB" w:rsidP="00D74AEB">
            <w:pPr>
              <w:jc w:val="center"/>
              <w:rPr>
                <w:rFonts w:ascii="Calibri" w:hAnsi="Calibri" w:cs="Calibri"/>
                <w:b/>
                <w:bCs/>
                <w:sz w:val="16"/>
              </w:rPr>
            </w:pPr>
            <w:r>
              <w:rPr>
                <w:rFonts w:ascii="Calibri" w:hAnsi="Calibri" w:cs="Calibri"/>
                <w:b/>
                <w:sz w:val="16"/>
              </w:rPr>
              <w:t>Recommended level for staff mobility (L1)</w:t>
            </w:r>
          </w:p>
        </w:tc>
        <w:tc>
          <w:tcPr>
            <w:tcW w:w="1465" w:type="dxa"/>
            <w:shd w:val="clear" w:color="auto" w:fill="B8CCE4"/>
            <w:vAlign w:val="center"/>
          </w:tcPr>
          <w:p w:rsidR="00D74AEB" w:rsidRPr="00D557F9" w:rsidRDefault="00D74AEB" w:rsidP="00E95323">
            <w:pPr>
              <w:jc w:val="center"/>
              <w:rPr>
                <w:rFonts w:ascii="Calibri" w:hAnsi="Calibri" w:cs="Calibri"/>
                <w:b/>
                <w:sz w:val="16"/>
              </w:rPr>
            </w:pPr>
            <w:r>
              <w:rPr>
                <w:rFonts w:ascii="Calibri" w:hAnsi="Calibri" w:cs="Calibri"/>
                <w:b/>
                <w:bCs/>
                <w:sz w:val="16"/>
              </w:rPr>
              <w:t>Language of instruction 2 (L2)</w:t>
            </w:r>
          </w:p>
        </w:tc>
        <w:tc>
          <w:tcPr>
            <w:tcW w:w="1465" w:type="dxa"/>
            <w:shd w:val="clear" w:color="auto" w:fill="B8CCE4"/>
            <w:vAlign w:val="center"/>
          </w:tcPr>
          <w:p w:rsidR="00D74AEB" w:rsidRPr="00894F59" w:rsidRDefault="00D74AEB" w:rsidP="00E95323">
            <w:pPr>
              <w:jc w:val="center"/>
              <w:rPr>
                <w:rFonts w:ascii="Calibri" w:hAnsi="Calibri" w:cs="Calibri"/>
                <w:b/>
                <w:bCs/>
                <w:sz w:val="16"/>
              </w:rPr>
            </w:pPr>
            <w:r>
              <w:rPr>
                <w:rFonts w:ascii="Calibri" w:hAnsi="Calibri" w:cs="Calibri"/>
                <w:b/>
                <w:sz w:val="16"/>
              </w:rPr>
              <w:t>Recommended level for student mobility (L2)</w:t>
            </w:r>
          </w:p>
        </w:tc>
        <w:tc>
          <w:tcPr>
            <w:tcW w:w="1465" w:type="dxa"/>
            <w:shd w:val="clear" w:color="auto" w:fill="B8CCE4"/>
            <w:vAlign w:val="center"/>
          </w:tcPr>
          <w:p w:rsidR="00D74AEB" w:rsidRPr="00894F59" w:rsidRDefault="00D74AEB" w:rsidP="00D74AEB">
            <w:pPr>
              <w:jc w:val="center"/>
              <w:rPr>
                <w:rFonts w:ascii="Calibri" w:hAnsi="Calibri" w:cs="Calibri"/>
                <w:b/>
                <w:bCs/>
                <w:sz w:val="16"/>
              </w:rPr>
            </w:pPr>
            <w:r>
              <w:rPr>
                <w:rFonts w:ascii="Calibri" w:hAnsi="Calibri" w:cs="Calibri"/>
                <w:b/>
                <w:sz w:val="16"/>
              </w:rPr>
              <w:t>Recommended level for staff mobility</w:t>
            </w:r>
          </w:p>
        </w:tc>
      </w:tr>
      <w:tr w:rsidR="00585D25" w:rsidRPr="00D77B40" w:rsidTr="008715C3">
        <w:trPr>
          <w:trHeight w:val="283"/>
        </w:trPr>
        <w:tc>
          <w:tcPr>
            <w:tcW w:w="1985" w:type="dxa"/>
            <w:shd w:val="clear" w:color="auto" w:fill="auto"/>
            <w:vAlign w:val="center"/>
          </w:tcPr>
          <w:p w:rsidR="00585D25" w:rsidRPr="00D57AB5" w:rsidRDefault="00585D25" w:rsidP="00B26B8C">
            <w:pPr>
              <w:jc w:val="center"/>
              <w:rPr>
                <w:rFonts w:ascii="Calibri" w:hAnsi="Calibri" w:cs="Calibri"/>
                <w:sz w:val="18"/>
                <w:szCs w:val="16"/>
              </w:rPr>
            </w:pPr>
            <w:r w:rsidRPr="00D57AB5">
              <w:rPr>
                <w:rFonts w:ascii="Calibri" w:hAnsi="Calibri" w:cs="Calibri"/>
                <w:sz w:val="18"/>
                <w:szCs w:val="16"/>
              </w:rPr>
              <w:t>HU GYOR01</w:t>
            </w:r>
          </w:p>
        </w:tc>
        <w:tc>
          <w:tcPr>
            <w:tcW w:w="1464" w:type="dxa"/>
            <w:shd w:val="clear" w:color="auto" w:fill="auto"/>
            <w:vAlign w:val="center"/>
          </w:tcPr>
          <w:p w:rsidR="00585D25" w:rsidRPr="00D57AB5" w:rsidRDefault="00585D25" w:rsidP="00B26B8C">
            <w:pPr>
              <w:jc w:val="center"/>
              <w:rPr>
                <w:rFonts w:ascii="Calibri" w:hAnsi="Calibri" w:cs="Calibri"/>
                <w:sz w:val="18"/>
                <w:szCs w:val="16"/>
              </w:rPr>
            </w:pPr>
            <w:r w:rsidRPr="00D57AB5">
              <w:rPr>
                <w:rFonts w:ascii="Calibri" w:hAnsi="Calibri" w:cs="Calibri"/>
                <w:sz w:val="18"/>
                <w:szCs w:val="16"/>
              </w:rPr>
              <w:t>Hungarian</w:t>
            </w:r>
          </w:p>
        </w:tc>
        <w:tc>
          <w:tcPr>
            <w:tcW w:w="1465" w:type="dxa"/>
            <w:shd w:val="clear" w:color="auto" w:fill="auto"/>
            <w:vAlign w:val="center"/>
          </w:tcPr>
          <w:p w:rsidR="00585D25" w:rsidRPr="00D57AB5" w:rsidRDefault="00585D25" w:rsidP="00B26B8C">
            <w:pPr>
              <w:jc w:val="center"/>
              <w:rPr>
                <w:rFonts w:ascii="Calibri" w:hAnsi="Calibri" w:cs="Calibri"/>
                <w:sz w:val="18"/>
                <w:szCs w:val="16"/>
              </w:rPr>
            </w:pPr>
            <w:r w:rsidRPr="00D57AB5">
              <w:rPr>
                <w:rFonts w:ascii="Calibri" w:hAnsi="Calibri" w:cs="Calibri"/>
                <w:sz w:val="18"/>
                <w:szCs w:val="16"/>
              </w:rPr>
              <w:t>minimum B1</w:t>
            </w:r>
          </w:p>
        </w:tc>
        <w:tc>
          <w:tcPr>
            <w:tcW w:w="1465" w:type="dxa"/>
            <w:vAlign w:val="center"/>
          </w:tcPr>
          <w:p w:rsidR="00585D25" w:rsidRPr="00D57AB5" w:rsidRDefault="00585D25" w:rsidP="00B26B8C">
            <w:pPr>
              <w:jc w:val="center"/>
              <w:rPr>
                <w:rFonts w:ascii="Calibri" w:hAnsi="Calibri" w:cs="Calibri"/>
                <w:sz w:val="18"/>
                <w:szCs w:val="16"/>
              </w:rPr>
            </w:pPr>
            <w:r w:rsidRPr="00D57AB5">
              <w:rPr>
                <w:rFonts w:ascii="Calibri" w:hAnsi="Calibri" w:cs="Calibri"/>
                <w:sz w:val="18"/>
                <w:szCs w:val="16"/>
              </w:rPr>
              <w:t>minimum B2</w:t>
            </w:r>
          </w:p>
        </w:tc>
        <w:tc>
          <w:tcPr>
            <w:tcW w:w="1465" w:type="dxa"/>
            <w:vAlign w:val="center"/>
          </w:tcPr>
          <w:p w:rsidR="00585D25" w:rsidRPr="00D57AB5" w:rsidRDefault="00585D25" w:rsidP="00B26B8C">
            <w:pPr>
              <w:jc w:val="center"/>
              <w:rPr>
                <w:rFonts w:ascii="Calibri" w:hAnsi="Calibri" w:cs="Calibri"/>
                <w:sz w:val="18"/>
                <w:szCs w:val="16"/>
              </w:rPr>
            </w:pPr>
            <w:r w:rsidRPr="00D57AB5">
              <w:rPr>
                <w:rFonts w:ascii="Calibri" w:hAnsi="Calibri" w:cs="Calibri"/>
                <w:sz w:val="18"/>
                <w:szCs w:val="16"/>
              </w:rPr>
              <w:t>English</w:t>
            </w:r>
          </w:p>
        </w:tc>
        <w:tc>
          <w:tcPr>
            <w:tcW w:w="1465" w:type="dxa"/>
            <w:vAlign w:val="center"/>
          </w:tcPr>
          <w:p w:rsidR="00585D25" w:rsidRPr="00D57AB5" w:rsidRDefault="00585D25" w:rsidP="00B26B8C">
            <w:pPr>
              <w:jc w:val="center"/>
              <w:rPr>
                <w:rFonts w:ascii="Calibri" w:hAnsi="Calibri" w:cs="Calibri"/>
                <w:sz w:val="18"/>
                <w:szCs w:val="16"/>
              </w:rPr>
            </w:pPr>
            <w:r w:rsidRPr="00D57AB5">
              <w:rPr>
                <w:rFonts w:ascii="Calibri" w:hAnsi="Calibri" w:cs="Calibri"/>
                <w:sz w:val="18"/>
                <w:szCs w:val="16"/>
              </w:rPr>
              <w:t>minimum B1</w:t>
            </w:r>
          </w:p>
        </w:tc>
        <w:tc>
          <w:tcPr>
            <w:tcW w:w="1465" w:type="dxa"/>
            <w:vAlign w:val="center"/>
          </w:tcPr>
          <w:p w:rsidR="00585D25" w:rsidRPr="00D57AB5" w:rsidRDefault="00585D25" w:rsidP="00B26B8C">
            <w:pPr>
              <w:jc w:val="center"/>
              <w:rPr>
                <w:rFonts w:ascii="Calibri" w:hAnsi="Calibri" w:cs="Calibri"/>
                <w:sz w:val="18"/>
                <w:szCs w:val="16"/>
              </w:rPr>
            </w:pPr>
            <w:r w:rsidRPr="00D57AB5">
              <w:rPr>
                <w:rFonts w:ascii="Calibri" w:hAnsi="Calibri" w:cs="Calibri"/>
                <w:sz w:val="18"/>
                <w:szCs w:val="16"/>
              </w:rPr>
              <w:t>minimum B2</w:t>
            </w:r>
          </w:p>
        </w:tc>
      </w:tr>
      <w:tr w:rsidR="00D74AEB" w:rsidRPr="00D77B40" w:rsidTr="008715C3">
        <w:trPr>
          <w:trHeight w:val="283"/>
        </w:trPr>
        <w:tc>
          <w:tcPr>
            <w:tcW w:w="1985" w:type="dxa"/>
            <w:shd w:val="clear" w:color="auto" w:fill="auto"/>
            <w:vAlign w:val="center"/>
          </w:tcPr>
          <w:p w:rsidR="00D74AEB" w:rsidRPr="00816336" w:rsidRDefault="00D74AEB" w:rsidP="00F5267C">
            <w:pPr>
              <w:jc w:val="center"/>
              <w:rPr>
                <w:rFonts w:ascii="Calibri" w:hAnsi="Calibri" w:cs="Calibri"/>
                <w:sz w:val="18"/>
                <w:szCs w:val="18"/>
              </w:rPr>
            </w:pPr>
          </w:p>
        </w:tc>
        <w:tc>
          <w:tcPr>
            <w:tcW w:w="1464" w:type="dxa"/>
            <w:shd w:val="clear" w:color="auto" w:fill="auto"/>
            <w:vAlign w:val="center"/>
          </w:tcPr>
          <w:p w:rsidR="00D74AEB" w:rsidRPr="0056509D" w:rsidRDefault="00D74AEB" w:rsidP="00E95323">
            <w:pPr>
              <w:jc w:val="center"/>
              <w:rPr>
                <w:rFonts w:ascii="Calibri" w:hAnsi="Calibri" w:cs="Calibri"/>
                <w:sz w:val="18"/>
                <w:szCs w:val="18"/>
              </w:rPr>
            </w:pPr>
          </w:p>
        </w:tc>
        <w:tc>
          <w:tcPr>
            <w:tcW w:w="1465" w:type="dxa"/>
            <w:shd w:val="clear" w:color="auto" w:fill="auto"/>
            <w:vAlign w:val="center"/>
          </w:tcPr>
          <w:p w:rsidR="00D74AEB" w:rsidRPr="0056509D" w:rsidRDefault="00D74AEB" w:rsidP="00E95323">
            <w:pPr>
              <w:jc w:val="center"/>
              <w:rPr>
                <w:rFonts w:ascii="Calibri" w:hAnsi="Calibri" w:cs="Calibri"/>
                <w:sz w:val="18"/>
                <w:szCs w:val="18"/>
              </w:rPr>
            </w:pPr>
          </w:p>
        </w:tc>
        <w:tc>
          <w:tcPr>
            <w:tcW w:w="1465" w:type="dxa"/>
            <w:vAlign w:val="center"/>
          </w:tcPr>
          <w:p w:rsidR="00D74AEB" w:rsidRPr="0056509D" w:rsidRDefault="00D74AEB" w:rsidP="00E95323">
            <w:pPr>
              <w:jc w:val="center"/>
              <w:rPr>
                <w:rFonts w:ascii="Calibri" w:hAnsi="Calibri" w:cs="Calibri"/>
                <w:sz w:val="18"/>
                <w:szCs w:val="18"/>
              </w:rPr>
            </w:pPr>
          </w:p>
        </w:tc>
        <w:tc>
          <w:tcPr>
            <w:tcW w:w="1465" w:type="dxa"/>
            <w:vAlign w:val="center"/>
          </w:tcPr>
          <w:p w:rsidR="00D74AEB" w:rsidRPr="0056509D" w:rsidRDefault="00D74AEB" w:rsidP="00E95323">
            <w:pPr>
              <w:jc w:val="center"/>
              <w:rPr>
                <w:rFonts w:ascii="Calibri" w:hAnsi="Calibri" w:cs="Calibri"/>
                <w:sz w:val="18"/>
                <w:szCs w:val="18"/>
              </w:rPr>
            </w:pPr>
          </w:p>
        </w:tc>
        <w:tc>
          <w:tcPr>
            <w:tcW w:w="1465" w:type="dxa"/>
            <w:vAlign w:val="center"/>
          </w:tcPr>
          <w:p w:rsidR="00D74AEB" w:rsidRPr="0056509D" w:rsidRDefault="00D74AEB" w:rsidP="00E95323">
            <w:pPr>
              <w:jc w:val="center"/>
              <w:rPr>
                <w:rFonts w:ascii="Calibri" w:hAnsi="Calibri" w:cs="Calibri"/>
                <w:sz w:val="18"/>
                <w:szCs w:val="18"/>
              </w:rPr>
            </w:pPr>
          </w:p>
        </w:tc>
        <w:tc>
          <w:tcPr>
            <w:tcW w:w="1465" w:type="dxa"/>
            <w:vAlign w:val="center"/>
          </w:tcPr>
          <w:p w:rsidR="00D74AEB" w:rsidRPr="0056509D" w:rsidRDefault="00D74AEB" w:rsidP="00E95323">
            <w:pPr>
              <w:jc w:val="center"/>
              <w:rPr>
                <w:rFonts w:ascii="Calibri" w:hAnsi="Calibri" w:cs="Calibri"/>
                <w:sz w:val="18"/>
                <w:szCs w:val="18"/>
              </w:rPr>
            </w:pPr>
          </w:p>
        </w:tc>
      </w:tr>
    </w:tbl>
    <w:p w:rsidR="00100DC5" w:rsidRPr="00585D25" w:rsidRDefault="00100DC5" w:rsidP="00585D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20" w:after="120"/>
        <w:ind w:right="45"/>
        <w:jc w:val="both"/>
        <w:rPr>
          <w:rFonts w:ascii="Calibri" w:hAnsi="Calibri" w:cs="Calibri"/>
          <w:b/>
          <w:szCs w:val="12"/>
        </w:rPr>
      </w:pPr>
      <w:r w:rsidRPr="00D74AEB">
        <w:rPr>
          <w:rFonts w:ascii="Calibri" w:hAnsi="Calibri" w:cs="Calibri"/>
          <w:b/>
          <w:sz w:val="22"/>
          <w:szCs w:val="22"/>
        </w:rPr>
        <w:t>Deadlines</w:t>
      </w:r>
      <w:r w:rsidR="00D74AEB">
        <w:rPr>
          <w:rFonts w:ascii="Calibri" w:hAnsi="Calibri" w:cs="Calibri"/>
          <w:b/>
          <w:sz w:val="22"/>
          <w:szCs w:val="22"/>
        </w:rPr>
        <w:t xml:space="preserve"> </w:t>
      </w:r>
    </w:p>
    <w:p w:rsidR="00100DC5" w:rsidRDefault="00100DC5" w:rsidP="00100DC5">
      <w:pPr>
        <w:numPr>
          <w:ilvl w:val="0"/>
          <w:numId w:val="1"/>
        </w:numPr>
        <w:tabs>
          <w:tab w:val="left" w:pos="-142"/>
        </w:tabs>
        <w:ind w:right="-200"/>
        <w:jc w:val="both"/>
        <w:rPr>
          <w:rFonts w:ascii="Calibri" w:hAnsi="Calibri" w:cs="Calibri"/>
          <w:sz w:val="16"/>
          <w:szCs w:val="14"/>
        </w:rPr>
      </w:pPr>
      <w:r>
        <w:rPr>
          <w:rFonts w:ascii="Calibri" w:hAnsi="Calibri" w:cs="Calibri"/>
          <w:sz w:val="16"/>
          <w:szCs w:val="14"/>
        </w:rPr>
        <w:t>A</w:t>
      </w:r>
      <w:r w:rsidRPr="00CD7B51">
        <w:rPr>
          <w:rFonts w:ascii="Calibri" w:hAnsi="Calibri" w:cs="Calibri"/>
          <w:sz w:val="16"/>
          <w:szCs w:val="14"/>
        </w:rPr>
        <w:t>pplications/information on nominated students must reach the receiving institution by</w:t>
      </w:r>
      <w:r>
        <w:rPr>
          <w:rFonts w:ascii="Calibri" w:hAnsi="Calibri" w:cs="Calibri"/>
          <w:sz w:val="16"/>
          <w:szCs w:val="14"/>
        </w:rPr>
        <w:t xml:space="preserve"> (the deadlines indicated herewith are not final and different dates might apply and can be agreed upon)</w:t>
      </w:r>
      <w:r w:rsidRPr="00CD7B51">
        <w:rPr>
          <w:rFonts w:ascii="Calibri" w:hAnsi="Calibri" w:cs="Calibri"/>
          <w:sz w:val="16"/>
          <w:szCs w:val="14"/>
        </w:rPr>
        <w:t>:</w:t>
      </w:r>
    </w:p>
    <w:p w:rsidR="00100DC5" w:rsidRPr="0000541C" w:rsidRDefault="00100DC5" w:rsidP="00100DC5">
      <w:pPr>
        <w:tabs>
          <w:tab w:val="left" w:pos="-142"/>
        </w:tabs>
        <w:ind w:left="-142" w:right="-200"/>
        <w:jc w:val="both"/>
        <w:rPr>
          <w:rFonts w:ascii="Calibri" w:hAnsi="Calibri" w:cs="Calibri"/>
          <w:sz w:val="14"/>
          <w:szCs w:val="14"/>
        </w:rPr>
      </w:pPr>
    </w:p>
    <w:tbl>
      <w:tblPr>
        <w:tblW w:w="10632" w:type="dxa"/>
        <w:tblInd w:w="-3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4A0" w:firstRow="1" w:lastRow="0" w:firstColumn="1" w:lastColumn="0" w:noHBand="0" w:noVBand="1"/>
      </w:tblPr>
      <w:tblGrid>
        <w:gridCol w:w="1985"/>
        <w:gridCol w:w="4252"/>
        <w:gridCol w:w="4395"/>
      </w:tblGrid>
      <w:tr w:rsidR="0080262F" w:rsidRPr="00D557F9" w:rsidTr="00AF1B0D">
        <w:trPr>
          <w:trHeight w:val="227"/>
        </w:trPr>
        <w:tc>
          <w:tcPr>
            <w:tcW w:w="1985" w:type="dxa"/>
            <w:shd w:val="clear" w:color="auto" w:fill="B8CCE4"/>
            <w:vAlign w:val="center"/>
          </w:tcPr>
          <w:p w:rsidR="0080262F" w:rsidRPr="00D557F9" w:rsidRDefault="0080262F" w:rsidP="00E95323">
            <w:pPr>
              <w:jc w:val="center"/>
              <w:rPr>
                <w:rFonts w:ascii="Calibri" w:hAnsi="Calibri" w:cs="Calibri"/>
                <w:b/>
                <w:bCs/>
                <w:sz w:val="16"/>
              </w:rPr>
            </w:pPr>
            <w:r>
              <w:rPr>
                <w:rFonts w:ascii="Calibri" w:hAnsi="Calibri" w:cs="Calibri"/>
                <w:b/>
                <w:bCs/>
                <w:sz w:val="16"/>
              </w:rPr>
              <w:t>Receiving institution</w:t>
            </w:r>
          </w:p>
        </w:tc>
        <w:tc>
          <w:tcPr>
            <w:tcW w:w="4252" w:type="dxa"/>
            <w:shd w:val="clear" w:color="auto" w:fill="B8CCE4"/>
            <w:vAlign w:val="center"/>
          </w:tcPr>
          <w:p w:rsidR="0080262F" w:rsidRPr="00D557F9" w:rsidRDefault="0080262F" w:rsidP="00E95323">
            <w:pPr>
              <w:jc w:val="center"/>
              <w:rPr>
                <w:rFonts w:ascii="Calibri" w:hAnsi="Calibri" w:cs="Calibri"/>
                <w:b/>
                <w:bCs/>
                <w:sz w:val="16"/>
              </w:rPr>
            </w:pPr>
            <w:r w:rsidRPr="00D557F9">
              <w:rPr>
                <w:rFonts w:ascii="Calibri" w:hAnsi="Calibri" w:cs="Calibri"/>
                <w:b/>
                <w:bCs/>
                <w:sz w:val="16"/>
              </w:rPr>
              <w:t>Autumn term</w:t>
            </w:r>
            <w:r>
              <w:rPr>
                <w:rFonts w:ascii="Calibri" w:hAnsi="Calibri" w:cs="Calibri"/>
                <w:b/>
                <w:bCs/>
                <w:sz w:val="16"/>
              </w:rPr>
              <w:t xml:space="preserve"> </w:t>
            </w:r>
          </w:p>
        </w:tc>
        <w:tc>
          <w:tcPr>
            <w:tcW w:w="4395" w:type="dxa"/>
            <w:shd w:val="clear" w:color="auto" w:fill="B8CCE4"/>
            <w:vAlign w:val="center"/>
          </w:tcPr>
          <w:p w:rsidR="0080262F" w:rsidRPr="00D557F9" w:rsidRDefault="0080262F" w:rsidP="00E95323">
            <w:pPr>
              <w:jc w:val="center"/>
              <w:rPr>
                <w:rFonts w:ascii="Calibri" w:hAnsi="Calibri" w:cs="Calibri"/>
                <w:b/>
                <w:bCs/>
                <w:sz w:val="16"/>
              </w:rPr>
            </w:pPr>
            <w:r w:rsidRPr="00D557F9">
              <w:rPr>
                <w:rFonts w:ascii="Calibri" w:hAnsi="Calibri" w:cs="Calibri"/>
                <w:b/>
                <w:bCs/>
                <w:sz w:val="16"/>
              </w:rPr>
              <w:t>Spring term</w:t>
            </w:r>
          </w:p>
        </w:tc>
      </w:tr>
      <w:tr w:rsidR="00585D25" w:rsidRPr="00D77B40" w:rsidTr="00AF1B0D">
        <w:tc>
          <w:tcPr>
            <w:tcW w:w="1985" w:type="dxa"/>
            <w:shd w:val="clear" w:color="auto" w:fill="auto"/>
            <w:vAlign w:val="center"/>
          </w:tcPr>
          <w:p w:rsidR="00585D25" w:rsidRPr="00D57AB5" w:rsidRDefault="00585D25" w:rsidP="00B26B8C">
            <w:pPr>
              <w:jc w:val="center"/>
              <w:rPr>
                <w:rFonts w:ascii="Calibri" w:hAnsi="Calibri" w:cs="Calibri"/>
                <w:sz w:val="18"/>
                <w:szCs w:val="16"/>
              </w:rPr>
            </w:pPr>
            <w:r w:rsidRPr="00D57AB5">
              <w:rPr>
                <w:rFonts w:ascii="Calibri" w:hAnsi="Calibri" w:cs="Calibri"/>
                <w:sz w:val="18"/>
                <w:szCs w:val="16"/>
              </w:rPr>
              <w:t>HU GYOR01</w:t>
            </w:r>
          </w:p>
        </w:tc>
        <w:tc>
          <w:tcPr>
            <w:tcW w:w="4252" w:type="dxa"/>
            <w:shd w:val="clear" w:color="auto" w:fill="auto"/>
            <w:vAlign w:val="center"/>
          </w:tcPr>
          <w:p w:rsidR="00585D25" w:rsidRPr="00D57AB5" w:rsidRDefault="00585D25" w:rsidP="00B26B8C">
            <w:pPr>
              <w:jc w:val="center"/>
              <w:rPr>
                <w:rFonts w:ascii="Calibri" w:hAnsi="Calibri" w:cs="Calibri"/>
                <w:sz w:val="18"/>
                <w:szCs w:val="16"/>
              </w:rPr>
            </w:pPr>
            <w:r w:rsidRPr="00D57AB5">
              <w:rPr>
                <w:rFonts w:ascii="Calibri" w:hAnsi="Calibri" w:cs="Calibri"/>
                <w:sz w:val="18"/>
                <w:szCs w:val="16"/>
              </w:rPr>
              <w:t>1</w:t>
            </w:r>
            <w:r w:rsidRPr="00D57AB5">
              <w:rPr>
                <w:rFonts w:ascii="Calibri" w:hAnsi="Calibri" w:cs="Calibri"/>
                <w:sz w:val="18"/>
                <w:szCs w:val="16"/>
                <w:vertAlign w:val="superscript"/>
              </w:rPr>
              <w:t>st</w:t>
            </w:r>
            <w:r w:rsidRPr="00D57AB5">
              <w:rPr>
                <w:rFonts w:ascii="Calibri" w:hAnsi="Calibri" w:cs="Calibri"/>
                <w:sz w:val="18"/>
                <w:szCs w:val="16"/>
              </w:rPr>
              <w:t xml:space="preserve"> November</w:t>
            </w:r>
          </w:p>
        </w:tc>
        <w:tc>
          <w:tcPr>
            <w:tcW w:w="4395" w:type="dxa"/>
            <w:shd w:val="clear" w:color="auto" w:fill="auto"/>
            <w:vAlign w:val="center"/>
          </w:tcPr>
          <w:p w:rsidR="00585D25" w:rsidRPr="00D57AB5" w:rsidRDefault="00585D25" w:rsidP="00B26B8C">
            <w:pPr>
              <w:jc w:val="center"/>
              <w:rPr>
                <w:rFonts w:ascii="Calibri" w:hAnsi="Calibri" w:cs="Calibri"/>
                <w:sz w:val="18"/>
                <w:szCs w:val="16"/>
              </w:rPr>
            </w:pPr>
            <w:r w:rsidRPr="00D57AB5">
              <w:rPr>
                <w:rFonts w:ascii="Calibri" w:hAnsi="Calibri" w:cs="Calibri"/>
                <w:sz w:val="18"/>
                <w:szCs w:val="16"/>
              </w:rPr>
              <w:t>1</w:t>
            </w:r>
            <w:r w:rsidRPr="00D57AB5">
              <w:rPr>
                <w:rFonts w:ascii="Calibri" w:hAnsi="Calibri" w:cs="Calibri"/>
                <w:sz w:val="18"/>
                <w:szCs w:val="16"/>
                <w:vertAlign w:val="superscript"/>
              </w:rPr>
              <w:t>st</w:t>
            </w:r>
            <w:r w:rsidRPr="00D57AB5">
              <w:rPr>
                <w:rFonts w:ascii="Calibri" w:hAnsi="Calibri" w:cs="Calibri"/>
                <w:sz w:val="18"/>
                <w:szCs w:val="16"/>
              </w:rPr>
              <w:t xml:space="preserve"> June</w:t>
            </w:r>
          </w:p>
        </w:tc>
      </w:tr>
      <w:tr w:rsidR="0080262F" w:rsidRPr="00D77B40" w:rsidTr="00AF1B0D">
        <w:tc>
          <w:tcPr>
            <w:tcW w:w="1985" w:type="dxa"/>
            <w:shd w:val="clear" w:color="auto" w:fill="auto"/>
            <w:vAlign w:val="center"/>
          </w:tcPr>
          <w:p w:rsidR="0080262F" w:rsidRPr="00816336" w:rsidRDefault="0080262F" w:rsidP="00E95323">
            <w:pPr>
              <w:jc w:val="center"/>
              <w:rPr>
                <w:rFonts w:ascii="Calibri" w:hAnsi="Calibri" w:cs="Calibri"/>
                <w:sz w:val="18"/>
                <w:szCs w:val="16"/>
              </w:rPr>
            </w:pPr>
          </w:p>
        </w:tc>
        <w:tc>
          <w:tcPr>
            <w:tcW w:w="4252" w:type="dxa"/>
            <w:shd w:val="clear" w:color="auto" w:fill="auto"/>
            <w:vAlign w:val="center"/>
          </w:tcPr>
          <w:p w:rsidR="0080262F" w:rsidRPr="00F5267C" w:rsidRDefault="0080262F" w:rsidP="00E95323">
            <w:pPr>
              <w:jc w:val="center"/>
              <w:rPr>
                <w:rFonts w:ascii="Calibri" w:hAnsi="Calibri" w:cs="Calibri"/>
                <w:sz w:val="18"/>
                <w:szCs w:val="16"/>
              </w:rPr>
            </w:pPr>
          </w:p>
        </w:tc>
        <w:tc>
          <w:tcPr>
            <w:tcW w:w="4395" w:type="dxa"/>
            <w:shd w:val="clear" w:color="auto" w:fill="auto"/>
            <w:vAlign w:val="center"/>
          </w:tcPr>
          <w:p w:rsidR="0080262F" w:rsidRPr="00F5267C" w:rsidRDefault="0080262F" w:rsidP="00E95323">
            <w:pPr>
              <w:jc w:val="center"/>
              <w:rPr>
                <w:rFonts w:ascii="Calibri" w:hAnsi="Calibri" w:cs="Calibri"/>
                <w:sz w:val="18"/>
                <w:szCs w:val="16"/>
              </w:rPr>
            </w:pPr>
          </w:p>
        </w:tc>
      </w:tr>
    </w:tbl>
    <w:p w:rsidR="00100DC5" w:rsidRPr="0000541C" w:rsidRDefault="00100DC5" w:rsidP="00100DC5">
      <w:pPr>
        <w:rPr>
          <w:sz w:val="14"/>
        </w:rPr>
      </w:pPr>
    </w:p>
    <w:p w:rsidR="00100DC5" w:rsidRPr="00D77B40" w:rsidRDefault="00100DC5" w:rsidP="00100DC5">
      <w:pPr>
        <w:numPr>
          <w:ilvl w:val="0"/>
          <w:numId w:val="1"/>
        </w:numPr>
        <w:tabs>
          <w:tab w:val="left" w:pos="-142"/>
        </w:tabs>
        <w:ind w:right="-200"/>
        <w:jc w:val="both"/>
        <w:rPr>
          <w:rFonts w:ascii="Calibri" w:hAnsi="Calibri" w:cs="Calibri"/>
          <w:sz w:val="16"/>
        </w:rPr>
      </w:pPr>
      <w:r w:rsidRPr="00075B57">
        <w:rPr>
          <w:rFonts w:ascii="Calibri" w:hAnsi="Calibri" w:cs="Calibri"/>
          <w:sz w:val="16"/>
        </w:rPr>
        <w:t xml:space="preserve">The receiving institution will send its decision </w:t>
      </w:r>
      <w:r w:rsidRPr="00B23C52">
        <w:rPr>
          <w:rFonts w:ascii="Calibri" w:hAnsi="Calibri" w:cs="Calibri"/>
          <w:sz w:val="16"/>
        </w:rPr>
        <w:t xml:space="preserve">within </w:t>
      </w:r>
      <w:r w:rsidR="0080262F" w:rsidRPr="00B23C52">
        <w:rPr>
          <w:rFonts w:ascii="Calibri" w:hAnsi="Calibri" w:cs="Calibri"/>
          <w:sz w:val="16"/>
        </w:rPr>
        <w:t>5</w:t>
      </w:r>
      <w:r w:rsidRPr="00B23C52">
        <w:rPr>
          <w:rFonts w:ascii="Calibri" w:hAnsi="Calibri" w:cs="Calibri"/>
          <w:sz w:val="16"/>
        </w:rPr>
        <w:t xml:space="preserve"> weeks after</w:t>
      </w:r>
      <w:r>
        <w:rPr>
          <w:rFonts w:ascii="Calibri" w:hAnsi="Calibri" w:cs="Calibri"/>
          <w:sz w:val="16"/>
        </w:rPr>
        <w:t xml:space="preserve"> the deadline</w:t>
      </w:r>
      <w:r w:rsidRPr="00075B57">
        <w:rPr>
          <w:rFonts w:ascii="Calibri" w:hAnsi="Calibri" w:cs="Calibri"/>
          <w:sz w:val="16"/>
        </w:rPr>
        <w:t>.</w:t>
      </w:r>
    </w:p>
    <w:p w:rsidR="00100DC5" w:rsidRPr="00D77B40" w:rsidRDefault="00100DC5" w:rsidP="00100DC5">
      <w:pPr>
        <w:numPr>
          <w:ilvl w:val="0"/>
          <w:numId w:val="1"/>
        </w:numPr>
        <w:tabs>
          <w:tab w:val="left" w:pos="-142"/>
        </w:tabs>
        <w:ind w:right="-200"/>
        <w:jc w:val="both"/>
        <w:rPr>
          <w:rFonts w:ascii="Calibri" w:hAnsi="Calibri" w:cs="Calibri"/>
          <w:sz w:val="16"/>
        </w:rPr>
      </w:pPr>
      <w:r w:rsidRPr="00D77B40">
        <w:rPr>
          <w:rFonts w:ascii="Calibri" w:hAnsi="Calibri" w:cs="Calibri"/>
          <w:sz w:val="16"/>
        </w:rPr>
        <w:t xml:space="preserve">A Transcript of Records will be issued by the receiving institution no later </w:t>
      </w:r>
      <w:r w:rsidRPr="00B23C52">
        <w:rPr>
          <w:rFonts w:ascii="Calibri" w:hAnsi="Calibri" w:cs="Calibri"/>
          <w:sz w:val="16"/>
        </w:rPr>
        <w:t>than 5 weeks</w:t>
      </w:r>
      <w:r w:rsidRPr="00D77B40">
        <w:rPr>
          <w:rFonts w:ascii="Calibri" w:hAnsi="Calibri" w:cs="Calibri"/>
          <w:sz w:val="16"/>
        </w:rPr>
        <w:t xml:space="preserve"> after the assessment period has finished at the receiving HEI.</w:t>
      </w:r>
    </w:p>
    <w:p w:rsidR="00816336" w:rsidRPr="00F80BA7" w:rsidRDefault="00100DC5" w:rsidP="002E75A2">
      <w:pPr>
        <w:numPr>
          <w:ilvl w:val="0"/>
          <w:numId w:val="1"/>
        </w:numPr>
        <w:tabs>
          <w:tab w:val="left" w:pos="-142"/>
        </w:tabs>
        <w:spacing w:after="200" w:line="276" w:lineRule="auto"/>
        <w:ind w:right="-200"/>
        <w:jc w:val="both"/>
        <w:rPr>
          <w:rFonts w:ascii="Calibri" w:hAnsi="Calibri" w:cs="Calibri"/>
          <w:b/>
          <w:sz w:val="22"/>
          <w:szCs w:val="22"/>
        </w:rPr>
      </w:pPr>
      <w:r w:rsidRPr="00F80BA7">
        <w:rPr>
          <w:rFonts w:ascii="Calibri" w:hAnsi="Calibri" w:cs="Calibri"/>
          <w:sz w:val="16"/>
        </w:rPr>
        <w:t xml:space="preserve">Termination of the agreement: the agreement can be modified or terminated unilaterally, as long as at least one academic year notice is given. Neither the European Commission nor the National Agencies can be held responsible in case of a conflict. </w:t>
      </w:r>
      <w:r w:rsidR="00816336" w:rsidRPr="00F80BA7">
        <w:rPr>
          <w:rFonts w:ascii="Calibri" w:hAnsi="Calibri" w:cs="Calibri"/>
          <w:b/>
          <w:sz w:val="22"/>
          <w:szCs w:val="22"/>
        </w:rPr>
        <w:br w:type="page"/>
      </w:r>
    </w:p>
    <w:p w:rsidR="00100DC5" w:rsidRPr="00585D25" w:rsidRDefault="00F87B15" w:rsidP="00B561B9">
      <w:pPr>
        <w:spacing w:before="120" w:after="120" w:line="276" w:lineRule="auto"/>
        <w:rPr>
          <w:rFonts w:ascii="Calibri" w:hAnsi="Calibri" w:cs="Calibri"/>
          <w:b/>
          <w:sz w:val="22"/>
          <w:szCs w:val="22"/>
        </w:rPr>
      </w:pPr>
      <w:r w:rsidRPr="00F87B15">
        <w:rPr>
          <w:rFonts w:ascii="Calibri" w:hAnsi="Calibri" w:cs="Calibri"/>
          <w:b/>
          <w:sz w:val="22"/>
          <w:szCs w:val="22"/>
        </w:rPr>
        <w:lastRenderedPageBreak/>
        <w:t>General Information</w:t>
      </w:r>
    </w:p>
    <w:tbl>
      <w:tblPr>
        <w:tblW w:w="1077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746"/>
        <w:gridCol w:w="3554"/>
        <w:gridCol w:w="4474"/>
      </w:tblGrid>
      <w:tr w:rsidR="00F87B15" w:rsidRPr="003D29C0" w:rsidTr="00585D25">
        <w:trPr>
          <w:trHeight w:val="663"/>
        </w:trPr>
        <w:tc>
          <w:tcPr>
            <w:tcW w:w="2746" w:type="dxa"/>
            <w:tcBorders>
              <w:top w:val="single" w:sz="8" w:space="0" w:color="003399"/>
              <w:left w:val="single" w:sz="8" w:space="0" w:color="003399"/>
              <w:bottom w:val="single" w:sz="4" w:space="0" w:color="auto"/>
            </w:tcBorders>
            <w:shd w:val="clear" w:color="auto" w:fill="B8CCE4" w:themeFill="accent1" w:themeFillTint="66"/>
            <w:vAlign w:val="center"/>
          </w:tcPr>
          <w:p w:rsidR="00F87B15" w:rsidRPr="00F87B15" w:rsidRDefault="00F87B15" w:rsidP="00CA53C9">
            <w:pPr>
              <w:jc w:val="center"/>
              <w:rPr>
                <w:rFonts w:ascii="Calibri" w:hAnsi="Calibri" w:cs="Calibri"/>
                <w:b/>
                <w:sz w:val="18"/>
                <w:szCs w:val="18"/>
                <w:lang w:val="en-US"/>
              </w:rPr>
            </w:pPr>
          </w:p>
        </w:tc>
        <w:tc>
          <w:tcPr>
            <w:tcW w:w="3554" w:type="dxa"/>
            <w:tcBorders>
              <w:top w:val="single" w:sz="8" w:space="0" w:color="003399"/>
              <w:bottom w:val="single" w:sz="4" w:space="0" w:color="auto"/>
            </w:tcBorders>
            <w:shd w:val="clear" w:color="auto" w:fill="B8CCE4" w:themeFill="accent1" w:themeFillTint="66"/>
            <w:vAlign w:val="center"/>
          </w:tcPr>
          <w:p w:rsidR="00F87B15" w:rsidRPr="00F87B15" w:rsidRDefault="00F87B15" w:rsidP="00CA53C9">
            <w:pPr>
              <w:jc w:val="center"/>
              <w:rPr>
                <w:b/>
                <w:bCs/>
                <w:color w:val="FFFFFF"/>
                <w:sz w:val="18"/>
                <w:szCs w:val="18"/>
              </w:rPr>
            </w:pPr>
            <w:r w:rsidRPr="00F87B15">
              <w:rPr>
                <w:b/>
                <w:sz w:val="18"/>
                <w:szCs w:val="18"/>
              </w:rPr>
              <w:t>HU GYOR01</w:t>
            </w:r>
          </w:p>
        </w:tc>
        <w:tc>
          <w:tcPr>
            <w:tcW w:w="4474" w:type="dxa"/>
            <w:tcBorders>
              <w:top w:val="single" w:sz="8" w:space="0" w:color="003399"/>
              <w:bottom w:val="single" w:sz="4" w:space="0" w:color="auto"/>
            </w:tcBorders>
            <w:shd w:val="clear" w:color="auto" w:fill="B8CCE4" w:themeFill="accent1" w:themeFillTint="66"/>
            <w:vAlign w:val="center"/>
          </w:tcPr>
          <w:p w:rsidR="00F87B15" w:rsidRPr="00F87B15" w:rsidRDefault="00F87B15" w:rsidP="00585D25">
            <w:pPr>
              <w:jc w:val="center"/>
              <w:rPr>
                <w:b/>
                <w:sz w:val="18"/>
                <w:szCs w:val="18"/>
              </w:rPr>
            </w:pPr>
            <w:bookmarkStart w:id="0" w:name="_GoBack"/>
            <w:bookmarkEnd w:id="0"/>
          </w:p>
        </w:tc>
      </w:tr>
      <w:tr w:rsidR="00F87B15" w:rsidRPr="003D29C0" w:rsidTr="00585D25">
        <w:trPr>
          <w:trHeight w:val="510"/>
        </w:trPr>
        <w:tc>
          <w:tcPr>
            <w:tcW w:w="2746" w:type="dxa"/>
            <w:tcBorders>
              <w:top w:val="single" w:sz="4" w:space="0" w:color="auto"/>
              <w:left w:val="single" w:sz="4" w:space="0" w:color="auto"/>
              <w:bottom w:val="single" w:sz="4" w:space="0" w:color="auto"/>
              <w:right w:val="single" w:sz="4" w:space="0" w:color="auto"/>
            </w:tcBorders>
            <w:shd w:val="clear" w:color="auto" w:fill="DBE5F1"/>
            <w:vAlign w:val="center"/>
          </w:tcPr>
          <w:p w:rsidR="00F87B15" w:rsidRPr="00F87B15" w:rsidRDefault="00F87B15" w:rsidP="00585D25">
            <w:pPr>
              <w:rPr>
                <w:rFonts w:ascii="Calibri" w:hAnsi="Calibri" w:cs="Calibri"/>
                <w:sz w:val="18"/>
                <w:szCs w:val="18"/>
                <w:lang w:val="en-US"/>
              </w:rPr>
            </w:pPr>
            <w:r>
              <w:rPr>
                <w:rFonts w:ascii="Calibri" w:hAnsi="Calibri" w:cs="Calibri"/>
                <w:sz w:val="18"/>
                <w:szCs w:val="18"/>
                <w:lang w:val="en-US"/>
              </w:rPr>
              <w:t>Additional information for</w:t>
            </w:r>
            <w:r w:rsidRPr="00F87B15">
              <w:rPr>
                <w:rFonts w:ascii="Calibri" w:hAnsi="Calibri" w:cs="Calibri"/>
                <w:sz w:val="18"/>
                <w:szCs w:val="18"/>
                <w:lang w:val="en-US"/>
              </w:rPr>
              <w:t xml:space="preserve"> Incoming Students</w:t>
            </w:r>
          </w:p>
        </w:tc>
        <w:tc>
          <w:tcPr>
            <w:tcW w:w="3554" w:type="dxa"/>
            <w:tcBorders>
              <w:top w:val="single" w:sz="4" w:space="0" w:color="auto"/>
              <w:left w:val="single" w:sz="4" w:space="0" w:color="auto"/>
              <w:bottom w:val="single" w:sz="4" w:space="0" w:color="auto"/>
              <w:right w:val="single" w:sz="4" w:space="0" w:color="auto"/>
            </w:tcBorders>
            <w:vAlign w:val="center"/>
          </w:tcPr>
          <w:p w:rsidR="00F87B15" w:rsidRPr="00D57AB5" w:rsidRDefault="00F80BA7" w:rsidP="00585D25">
            <w:pPr>
              <w:tabs>
                <w:tab w:val="left" w:pos="-567"/>
                <w:tab w:val="left" w:pos="-284"/>
                <w:tab w:val="left" w:pos="9637"/>
                <w:tab w:val="left" w:pos="9913"/>
              </w:tabs>
              <w:spacing w:before="60"/>
              <w:ind w:right="46"/>
              <w:rPr>
                <w:sz w:val="18"/>
                <w:szCs w:val="18"/>
              </w:rPr>
            </w:pPr>
            <w:hyperlink r:id="rId11" w:history="1">
              <w:r w:rsidR="00585D25" w:rsidRPr="00D57AB5">
                <w:rPr>
                  <w:rStyle w:val="Hiperhivatkozs"/>
                  <w:bCs/>
                  <w:sz w:val="18"/>
                  <w:szCs w:val="18"/>
                  <w:lang w:val="en-US"/>
                </w:rPr>
                <w:t>http://ipc.sze.hu/en_GB/information-for-incoming-students</w:t>
              </w:r>
            </w:hyperlink>
          </w:p>
        </w:tc>
        <w:tc>
          <w:tcPr>
            <w:tcW w:w="4474" w:type="dxa"/>
            <w:tcBorders>
              <w:top w:val="single" w:sz="4" w:space="0" w:color="auto"/>
              <w:left w:val="single" w:sz="4" w:space="0" w:color="auto"/>
              <w:bottom w:val="single" w:sz="4" w:space="0" w:color="auto"/>
              <w:right w:val="single" w:sz="4" w:space="0" w:color="auto"/>
            </w:tcBorders>
            <w:vAlign w:val="center"/>
          </w:tcPr>
          <w:p w:rsidR="00F87B15" w:rsidRPr="0056509D" w:rsidRDefault="00F87B15" w:rsidP="00585D25">
            <w:pPr>
              <w:tabs>
                <w:tab w:val="left" w:pos="-567"/>
                <w:tab w:val="left" w:pos="-284"/>
                <w:tab w:val="left" w:pos="9637"/>
                <w:tab w:val="left" w:pos="9913"/>
              </w:tabs>
              <w:spacing w:before="60"/>
              <w:ind w:right="46"/>
              <w:rPr>
                <w:sz w:val="16"/>
                <w:szCs w:val="16"/>
              </w:rPr>
            </w:pPr>
          </w:p>
        </w:tc>
      </w:tr>
      <w:tr w:rsidR="00F87B15" w:rsidRPr="003D29C0" w:rsidTr="00585D25">
        <w:trPr>
          <w:trHeight w:val="510"/>
        </w:trPr>
        <w:tc>
          <w:tcPr>
            <w:tcW w:w="2746" w:type="dxa"/>
            <w:tcBorders>
              <w:top w:val="single" w:sz="4" w:space="0" w:color="auto"/>
              <w:left w:val="single" w:sz="4" w:space="0" w:color="auto"/>
              <w:bottom w:val="single" w:sz="4" w:space="0" w:color="auto"/>
              <w:right w:val="single" w:sz="4" w:space="0" w:color="auto"/>
            </w:tcBorders>
            <w:shd w:val="clear" w:color="auto" w:fill="DBE5F1"/>
            <w:vAlign w:val="center"/>
          </w:tcPr>
          <w:p w:rsidR="00F87B15" w:rsidRPr="00F87B15" w:rsidRDefault="00F87B15" w:rsidP="00585D25">
            <w:pPr>
              <w:rPr>
                <w:rFonts w:ascii="Calibri" w:hAnsi="Calibri" w:cs="Calibri"/>
                <w:sz w:val="18"/>
                <w:szCs w:val="18"/>
                <w:lang w:val="en-US"/>
              </w:rPr>
            </w:pPr>
            <w:r>
              <w:rPr>
                <w:rFonts w:ascii="Calibri" w:hAnsi="Calibri" w:cs="Calibri"/>
                <w:sz w:val="18"/>
                <w:szCs w:val="18"/>
                <w:lang w:val="en-US"/>
              </w:rPr>
              <w:t>Online</w:t>
            </w:r>
            <w:r w:rsidRPr="00F87B15">
              <w:rPr>
                <w:rFonts w:ascii="Calibri" w:hAnsi="Calibri" w:cs="Calibri"/>
                <w:sz w:val="18"/>
                <w:szCs w:val="18"/>
                <w:lang w:val="en-US"/>
              </w:rPr>
              <w:t xml:space="preserve"> Course Catalogue</w:t>
            </w:r>
          </w:p>
        </w:tc>
        <w:tc>
          <w:tcPr>
            <w:tcW w:w="3554" w:type="dxa"/>
            <w:tcBorders>
              <w:top w:val="single" w:sz="4" w:space="0" w:color="auto"/>
              <w:left w:val="single" w:sz="4" w:space="0" w:color="auto"/>
              <w:bottom w:val="single" w:sz="4" w:space="0" w:color="auto"/>
              <w:right w:val="single" w:sz="4" w:space="0" w:color="auto"/>
            </w:tcBorders>
            <w:vAlign w:val="center"/>
          </w:tcPr>
          <w:p w:rsidR="00F87B15" w:rsidRPr="00D57AB5" w:rsidRDefault="00F80BA7" w:rsidP="00585D25">
            <w:pPr>
              <w:tabs>
                <w:tab w:val="left" w:pos="-567"/>
                <w:tab w:val="left" w:pos="-284"/>
                <w:tab w:val="left" w:pos="9637"/>
                <w:tab w:val="left" w:pos="9913"/>
              </w:tabs>
              <w:spacing w:before="60"/>
              <w:ind w:right="46"/>
              <w:rPr>
                <w:sz w:val="18"/>
                <w:szCs w:val="18"/>
              </w:rPr>
            </w:pPr>
            <w:hyperlink r:id="rId12" w:history="1">
              <w:r w:rsidR="00F87B15" w:rsidRPr="00D57AB5">
                <w:rPr>
                  <w:rStyle w:val="Hiperhivatkozs"/>
                  <w:sz w:val="18"/>
                  <w:szCs w:val="18"/>
                  <w:lang w:val="fr-FR"/>
                </w:rPr>
                <w:t>http://ipc.sze.hu/en_GB/study-in-foreign-language-course-list-</w:t>
              </w:r>
            </w:hyperlink>
          </w:p>
        </w:tc>
        <w:tc>
          <w:tcPr>
            <w:tcW w:w="4474" w:type="dxa"/>
            <w:tcBorders>
              <w:top w:val="single" w:sz="4" w:space="0" w:color="auto"/>
              <w:left w:val="single" w:sz="4" w:space="0" w:color="auto"/>
              <w:bottom w:val="single" w:sz="4" w:space="0" w:color="auto"/>
              <w:right w:val="single" w:sz="4" w:space="0" w:color="auto"/>
            </w:tcBorders>
            <w:vAlign w:val="center"/>
          </w:tcPr>
          <w:p w:rsidR="00F87B15" w:rsidRPr="0056509D" w:rsidRDefault="00F87B15" w:rsidP="00585D25">
            <w:pPr>
              <w:tabs>
                <w:tab w:val="left" w:pos="-567"/>
                <w:tab w:val="left" w:pos="-284"/>
                <w:tab w:val="left" w:pos="9637"/>
                <w:tab w:val="left" w:pos="9913"/>
              </w:tabs>
              <w:spacing w:before="60"/>
              <w:ind w:right="46"/>
              <w:rPr>
                <w:sz w:val="16"/>
                <w:szCs w:val="16"/>
              </w:rPr>
            </w:pPr>
          </w:p>
        </w:tc>
      </w:tr>
      <w:tr w:rsidR="000607D8" w:rsidRPr="003D29C0" w:rsidTr="00585D25">
        <w:trPr>
          <w:trHeight w:val="510"/>
        </w:trPr>
        <w:tc>
          <w:tcPr>
            <w:tcW w:w="2746" w:type="dxa"/>
            <w:tcBorders>
              <w:top w:val="single" w:sz="4" w:space="0" w:color="auto"/>
              <w:left w:val="single" w:sz="4" w:space="0" w:color="auto"/>
              <w:bottom w:val="single" w:sz="4" w:space="0" w:color="auto"/>
              <w:right w:val="single" w:sz="4" w:space="0" w:color="auto"/>
            </w:tcBorders>
            <w:shd w:val="clear" w:color="auto" w:fill="DBE5F1"/>
            <w:vAlign w:val="center"/>
          </w:tcPr>
          <w:p w:rsidR="000607D8" w:rsidRDefault="000607D8" w:rsidP="00585D25">
            <w:pPr>
              <w:rPr>
                <w:rFonts w:ascii="Calibri" w:hAnsi="Calibri" w:cs="Calibri"/>
                <w:sz w:val="18"/>
                <w:szCs w:val="18"/>
                <w:lang w:val="en-US"/>
              </w:rPr>
            </w:pPr>
            <w:r>
              <w:rPr>
                <w:rFonts w:ascii="Calibri" w:hAnsi="Calibri" w:cs="Calibri"/>
                <w:sz w:val="18"/>
                <w:szCs w:val="18"/>
                <w:lang w:val="en-US"/>
              </w:rPr>
              <w:t>Grading system</w:t>
            </w:r>
          </w:p>
        </w:tc>
        <w:tc>
          <w:tcPr>
            <w:tcW w:w="3554" w:type="dxa"/>
            <w:tcBorders>
              <w:top w:val="single" w:sz="4" w:space="0" w:color="auto"/>
              <w:left w:val="single" w:sz="4" w:space="0" w:color="auto"/>
              <w:bottom w:val="single" w:sz="4" w:space="0" w:color="auto"/>
              <w:right w:val="single" w:sz="4" w:space="0" w:color="auto"/>
            </w:tcBorders>
            <w:vAlign w:val="center"/>
          </w:tcPr>
          <w:p w:rsidR="000607D8" w:rsidRPr="00D57AB5" w:rsidRDefault="00F80BA7" w:rsidP="00585D25">
            <w:pPr>
              <w:tabs>
                <w:tab w:val="left" w:pos="-567"/>
                <w:tab w:val="left" w:pos="-284"/>
                <w:tab w:val="left" w:pos="9637"/>
                <w:tab w:val="left" w:pos="9913"/>
              </w:tabs>
              <w:spacing w:before="60"/>
              <w:ind w:right="46"/>
              <w:rPr>
                <w:sz w:val="18"/>
                <w:szCs w:val="18"/>
              </w:rPr>
            </w:pPr>
            <w:hyperlink r:id="rId13" w:history="1">
              <w:r w:rsidR="00585D25" w:rsidRPr="00D57AB5">
                <w:rPr>
                  <w:rStyle w:val="Hiperhivatkozs"/>
                  <w:bCs/>
                  <w:iCs/>
                  <w:sz w:val="18"/>
                  <w:szCs w:val="18"/>
                </w:rPr>
                <w:t>http://ipc.sze.hu/en_GB/ects</w:t>
              </w:r>
            </w:hyperlink>
          </w:p>
        </w:tc>
        <w:tc>
          <w:tcPr>
            <w:tcW w:w="4474" w:type="dxa"/>
            <w:tcBorders>
              <w:top w:val="single" w:sz="4" w:space="0" w:color="auto"/>
              <w:left w:val="single" w:sz="4" w:space="0" w:color="auto"/>
              <w:bottom w:val="single" w:sz="4" w:space="0" w:color="auto"/>
              <w:right w:val="single" w:sz="4" w:space="0" w:color="auto"/>
            </w:tcBorders>
            <w:vAlign w:val="center"/>
          </w:tcPr>
          <w:p w:rsidR="000607D8" w:rsidRPr="0056509D" w:rsidRDefault="000607D8" w:rsidP="00585D25">
            <w:pPr>
              <w:tabs>
                <w:tab w:val="left" w:pos="-567"/>
                <w:tab w:val="left" w:pos="-284"/>
                <w:tab w:val="left" w:pos="9637"/>
                <w:tab w:val="left" w:pos="9913"/>
              </w:tabs>
              <w:spacing w:before="60"/>
              <w:ind w:right="46"/>
              <w:rPr>
                <w:sz w:val="16"/>
                <w:szCs w:val="16"/>
              </w:rPr>
            </w:pPr>
          </w:p>
        </w:tc>
      </w:tr>
      <w:tr w:rsidR="00F87B15" w:rsidRPr="003D29C0" w:rsidTr="00585D25">
        <w:trPr>
          <w:trHeight w:val="510"/>
        </w:trPr>
        <w:tc>
          <w:tcPr>
            <w:tcW w:w="2746" w:type="dxa"/>
            <w:tcBorders>
              <w:top w:val="single" w:sz="4" w:space="0" w:color="auto"/>
              <w:left w:val="single" w:sz="4" w:space="0" w:color="auto"/>
              <w:bottom w:val="single" w:sz="4" w:space="0" w:color="auto"/>
              <w:right w:val="single" w:sz="4" w:space="0" w:color="auto"/>
            </w:tcBorders>
            <w:shd w:val="clear" w:color="auto" w:fill="DBE5F1"/>
            <w:vAlign w:val="center"/>
          </w:tcPr>
          <w:p w:rsidR="00F87B15" w:rsidRPr="00F87B15" w:rsidRDefault="00F87B15" w:rsidP="00585D25">
            <w:pPr>
              <w:rPr>
                <w:rFonts w:ascii="Calibri" w:hAnsi="Calibri" w:cs="Calibri"/>
                <w:sz w:val="18"/>
                <w:szCs w:val="18"/>
                <w:lang w:val="en-US"/>
              </w:rPr>
            </w:pPr>
            <w:r w:rsidRPr="00F87B15">
              <w:rPr>
                <w:rFonts w:ascii="Calibri" w:hAnsi="Calibri" w:cs="Calibri"/>
                <w:sz w:val="18"/>
                <w:szCs w:val="18"/>
                <w:lang w:val="en-US"/>
              </w:rPr>
              <w:t>Housing</w:t>
            </w:r>
          </w:p>
        </w:tc>
        <w:tc>
          <w:tcPr>
            <w:tcW w:w="3554" w:type="dxa"/>
            <w:tcBorders>
              <w:top w:val="single" w:sz="4" w:space="0" w:color="auto"/>
              <w:left w:val="single" w:sz="4" w:space="0" w:color="auto"/>
              <w:bottom w:val="single" w:sz="4" w:space="0" w:color="auto"/>
              <w:right w:val="single" w:sz="4" w:space="0" w:color="auto"/>
            </w:tcBorders>
            <w:vAlign w:val="center"/>
          </w:tcPr>
          <w:p w:rsidR="00F87B15" w:rsidRPr="00D57AB5" w:rsidRDefault="00F80BA7" w:rsidP="00585D25">
            <w:pPr>
              <w:tabs>
                <w:tab w:val="left" w:pos="-567"/>
                <w:tab w:val="left" w:pos="-284"/>
                <w:tab w:val="left" w:pos="9637"/>
                <w:tab w:val="left" w:pos="9913"/>
              </w:tabs>
              <w:spacing w:before="60"/>
              <w:ind w:right="46"/>
              <w:rPr>
                <w:sz w:val="18"/>
                <w:szCs w:val="18"/>
              </w:rPr>
            </w:pPr>
            <w:hyperlink r:id="rId14" w:history="1">
              <w:r w:rsidR="00F87B15" w:rsidRPr="00D57AB5">
                <w:rPr>
                  <w:rStyle w:val="Hiperhivatkozs"/>
                  <w:rFonts w:cs="Arial"/>
                  <w:sz w:val="18"/>
                  <w:szCs w:val="18"/>
                </w:rPr>
                <w:t>http://ipc.sze.hu/en_GB/accomodation</w:t>
              </w:r>
            </w:hyperlink>
          </w:p>
        </w:tc>
        <w:tc>
          <w:tcPr>
            <w:tcW w:w="4474" w:type="dxa"/>
            <w:tcBorders>
              <w:top w:val="single" w:sz="4" w:space="0" w:color="auto"/>
              <w:left w:val="single" w:sz="4" w:space="0" w:color="auto"/>
              <w:bottom w:val="single" w:sz="4" w:space="0" w:color="auto"/>
              <w:right w:val="single" w:sz="4" w:space="0" w:color="auto"/>
            </w:tcBorders>
            <w:vAlign w:val="center"/>
          </w:tcPr>
          <w:p w:rsidR="00F87B15" w:rsidRPr="0056509D" w:rsidRDefault="00F87B15" w:rsidP="00585D25">
            <w:pPr>
              <w:tabs>
                <w:tab w:val="left" w:pos="-567"/>
                <w:tab w:val="left" w:pos="-284"/>
                <w:tab w:val="left" w:pos="9637"/>
                <w:tab w:val="left" w:pos="9913"/>
              </w:tabs>
              <w:spacing w:before="60"/>
              <w:ind w:right="46"/>
              <w:rPr>
                <w:sz w:val="16"/>
                <w:szCs w:val="16"/>
              </w:rPr>
            </w:pPr>
          </w:p>
        </w:tc>
      </w:tr>
      <w:tr w:rsidR="00F87B15" w:rsidRPr="003D29C0" w:rsidTr="00585D25">
        <w:trPr>
          <w:trHeight w:val="510"/>
        </w:trPr>
        <w:tc>
          <w:tcPr>
            <w:tcW w:w="2746" w:type="dxa"/>
            <w:tcBorders>
              <w:top w:val="single" w:sz="4" w:space="0" w:color="auto"/>
              <w:left w:val="single" w:sz="4" w:space="0" w:color="auto"/>
              <w:bottom w:val="single" w:sz="4" w:space="0" w:color="auto"/>
              <w:right w:val="single" w:sz="4" w:space="0" w:color="auto"/>
            </w:tcBorders>
            <w:shd w:val="clear" w:color="auto" w:fill="DBE5F1"/>
            <w:vAlign w:val="center"/>
          </w:tcPr>
          <w:p w:rsidR="00F87B15" w:rsidRPr="00F87B15" w:rsidRDefault="00F87B15" w:rsidP="00585D25">
            <w:pPr>
              <w:rPr>
                <w:rFonts w:ascii="Calibri" w:hAnsi="Calibri" w:cs="Calibri"/>
                <w:sz w:val="18"/>
                <w:szCs w:val="18"/>
                <w:lang w:val="en-US"/>
              </w:rPr>
            </w:pPr>
            <w:r w:rsidRPr="00F87B15">
              <w:rPr>
                <w:rFonts w:ascii="Calibri" w:hAnsi="Calibri" w:cs="Calibri"/>
                <w:sz w:val="18"/>
                <w:szCs w:val="18"/>
                <w:lang w:val="en-US"/>
              </w:rPr>
              <w:t>Contact details</w:t>
            </w:r>
          </w:p>
        </w:tc>
        <w:tc>
          <w:tcPr>
            <w:tcW w:w="3554" w:type="dxa"/>
            <w:tcBorders>
              <w:top w:val="single" w:sz="4" w:space="0" w:color="auto"/>
              <w:left w:val="single" w:sz="4" w:space="0" w:color="auto"/>
              <w:bottom w:val="single" w:sz="4" w:space="0" w:color="auto"/>
              <w:right w:val="single" w:sz="4" w:space="0" w:color="auto"/>
            </w:tcBorders>
            <w:vAlign w:val="center"/>
          </w:tcPr>
          <w:p w:rsidR="002E58AD" w:rsidRPr="00D57AB5" w:rsidRDefault="002E58AD" w:rsidP="00585D25">
            <w:pPr>
              <w:spacing w:before="60"/>
              <w:rPr>
                <w:sz w:val="18"/>
                <w:szCs w:val="18"/>
                <w:lang w:val="en-US" w:eastAsia="de-DE"/>
              </w:rPr>
            </w:pPr>
            <w:r w:rsidRPr="00D57AB5">
              <w:rPr>
                <w:bCs/>
                <w:iCs/>
                <w:sz w:val="18"/>
                <w:szCs w:val="18"/>
                <w:lang w:val="fr-FR"/>
              </w:rPr>
              <w:t>Ms. MÉSZÁROS Márta</w:t>
            </w:r>
          </w:p>
          <w:p w:rsidR="002E58AD" w:rsidRPr="00D57AB5" w:rsidRDefault="002E58AD" w:rsidP="00585D25">
            <w:pPr>
              <w:spacing w:before="60"/>
              <w:rPr>
                <w:sz w:val="18"/>
                <w:szCs w:val="18"/>
              </w:rPr>
            </w:pPr>
            <w:r w:rsidRPr="00D57AB5">
              <w:rPr>
                <w:sz w:val="18"/>
                <w:szCs w:val="18"/>
                <w:lang w:val="en-US" w:eastAsia="de-DE"/>
              </w:rPr>
              <w:t>International Office</w:t>
            </w:r>
          </w:p>
          <w:p w:rsidR="00F87B15" w:rsidRPr="00D57AB5" w:rsidRDefault="00F80BA7" w:rsidP="00585D25">
            <w:pPr>
              <w:spacing w:before="60"/>
              <w:rPr>
                <w:sz w:val="18"/>
                <w:szCs w:val="18"/>
              </w:rPr>
            </w:pPr>
            <w:hyperlink r:id="rId15" w:history="1">
              <w:r w:rsidR="00F87B15" w:rsidRPr="00D57AB5">
                <w:rPr>
                  <w:rStyle w:val="Hiperhivatkozs"/>
                  <w:sz w:val="18"/>
                  <w:szCs w:val="18"/>
                </w:rPr>
                <w:t>mmzs@sze.hu</w:t>
              </w:r>
            </w:hyperlink>
          </w:p>
        </w:tc>
        <w:tc>
          <w:tcPr>
            <w:tcW w:w="4474" w:type="dxa"/>
            <w:tcBorders>
              <w:top w:val="single" w:sz="4" w:space="0" w:color="auto"/>
              <w:left w:val="single" w:sz="4" w:space="0" w:color="auto"/>
              <w:bottom w:val="single" w:sz="4" w:space="0" w:color="auto"/>
              <w:right w:val="single" w:sz="4" w:space="0" w:color="auto"/>
            </w:tcBorders>
            <w:vAlign w:val="center"/>
          </w:tcPr>
          <w:p w:rsidR="00F87B15" w:rsidRPr="0056509D" w:rsidRDefault="00F87B15" w:rsidP="00585D25">
            <w:pPr>
              <w:spacing w:before="60"/>
              <w:rPr>
                <w:sz w:val="16"/>
                <w:szCs w:val="16"/>
              </w:rPr>
            </w:pPr>
          </w:p>
        </w:tc>
      </w:tr>
      <w:tr w:rsidR="00F87B15" w:rsidRPr="003D29C0" w:rsidTr="00585D25">
        <w:trPr>
          <w:trHeight w:val="510"/>
        </w:trPr>
        <w:tc>
          <w:tcPr>
            <w:tcW w:w="2746" w:type="dxa"/>
            <w:tcBorders>
              <w:top w:val="single" w:sz="4" w:space="0" w:color="auto"/>
              <w:left w:val="single" w:sz="4" w:space="0" w:color="auto"/>
              <w:bottom w:val="single" w:sz="4" w:space="0" w:color="auto"/>
              <w:right w:val="single" w:sz="4" w:space="0" w:color="auto"/>
            </w:tcBorders>
            <w:shd w:val="clear" w:color="auto" w:fill="DBE5F1"/>
            <w:vAlign w:val="center"/>
          </w:tcPr>
          <w:p w:rsidR="00F87B15" w:rsidRPr="00F87B15" w:rsidRDefault="00F87B15" w:rsidP="00585D25">
            <w:pPr>
              <w:rPr>
                <w:rFonts w:ascii="Calibri" w:hAnsi="Calibri" w:cs="Calibri"/>
                <w:sz w:val="18"/>
                <w:szCs w:val="18"/>
                <w:lang w:val="en-US"/>
              </w:rPr>
            </w:pPr>
            <w:r w:rsidRPr="00F87B15">
              <w:rPr>
                <w:rFonts w:ascii="Calibri" w:hAnsi="Calibri" w:cs="Calibri"/>
                <w:sz w:val="18"/>
                <w:szCs w:val="18"/>
                <w:lang w:val="en-US"/>
              </w:rPr>
              <w:t>Visa Information</w:t>
            </w:r>
          </w:p>
        </w:tc>
        <w:tc>
          <w:tcPr>
            <w:tcW w:w="3554" w:type="dxa"/>
            <w:tcBorders>
              <w:top w:val="single" w:sz="4" w:space="0" w:color="auto"/>
              <w:left w:val="single" w:sz="4" w:space="0" w:color="auto"/>
              <w:bottom w:val="single" w:sz="4" w:space="0" w:color="auto"/>
              <w:right w:val="single" w:sz="4" w:space="0" w:color="auto"/>
            </w:tcBorders>
            <w:vAlign w:val="center"/>
          </w:tcPr>
          <w:p w:rsidR="00F87B15" w:rsidRPr="00D57AB5" w:rsidRDefault="00F80BA7" w:rsidP="00F4614B">
            <w:pPr>
              <w:tabs>
                <w:tab w:val="left" w:pos="-567"/>
                <w:tab w:val="left" w:pos="-284"/>
                <w:tab w:val="left" w:pos="9637"/>
                <w:tab w:val="left" w:pos="9913"/>
              </w:tabs>
              <w:spacing w:before="60"/>
              <w:ind w:right="46"/>
              <w:rPr>
                <w:sz w:val="18"/>
                <w:szCs w:val="18"/>
              </w:rPr>
            </w:pPr>
            <w:hyperlink r:id="rId16" w:history="1">
              <w:r w:rsidR="00F87B15" w:rsidRPr="00D57AB5">
                <w:rPr>
                  <w:rStyle w:val="Hiperhivatkozs"/>
                  <w:rFonts w:cs="Verdana"/>
                  <w:sz w:val="18"/>
                  <w:szCs w:val="18"/>
                </w:rPr>
                <w:t>http://www.bmbah.hu</w:t>
              </w:r>
            </w:hyperlink>
          </w:p>
        </w:tc>
        <w:tc>
          <w:tcPr>
            <w:tcW w:w="4474" w:type="dxa"/>
            <w:tcBorders>
              <w:top w:val="single" w:sz="4" w:space="0" w:color="auto"/>
              <w:left w:val="single" w:sz="4" w:space="0" w:color="auto"/>
              <w:bottom w:val="single" w:sz="4" w:space="0" w:color="auto"/>
              <w:right w:val="single" w:sz="4" w:space="0" w:color="auto"/>
            </w:tcBorders>
            <w:vAlign w:val="center"/>
          </w:tcPr>
          <w:p w:rsidR="00F87B15" w:rsidRPr="0056509D" w:rsidRDefault="00F87B15" w:rsidP="00585D25">
            <w:pPr>
              <w:tabs>
                <w:tab w:val="left" w:pos="-567"/>
                <w:tab w:val="left" w:pos="-284"/>
                <w:tab w:val="left" w:pos="9637"/>
                <w:tab w:val="left" w:pos="9913"/>
              </w:tabs>
              <w:spacing w:before="60"/>
              <w:ind w:right="46"/>
              <w:rPr>
                <w:sz w:val="16"/>
                <w:szCs w:val="16"/>
              </w:rPr>
            </w:pPr>
          </w:p>
        </w:tc>
      </w:tr>
      <w:tr w:rsidR="00F87B15" w:rsidRPr="003D29C0" w:rsidTr="00585D25">
        <w:trPr>
          <w:trHeight w:val="510"/>
        </w:trPr>
        <w:tc>
          <w:tcPr>
            <w:tcW w:w="2746" w:type="dxa"/>
            <w:tcBorders>
              <w:top w:val="single" w:sz="4" w:space="0" w:color="auto"/>
              <w:left w:val="single" w:sz="4" w:space="0" w:color="auto"/>
              <w:bottom w:val="single" w:sz="4" w:space="0" w:color="auto"/>
              <w:right w:val="single" w:sz="4" w:space="0" w:color="auto"/>
            </w:tcBorders>
            <w:shd w:val="clear" w:color="auto" w:fill="DBE5F1"/>
            <w:vAlign w:val="center"/>
          </w:tcPr>
          <w:p w:rsidR="00F87B15" w:rsidRPr="00F87B15" w:rsidRDefault="00F87B15" w:rsidP="00585D25">
            <w:pPr>
              <w:rPr>
                <w:rFonts w:ascii="Calibri" w:hAnsi="Calibri" w:cs="Calibri"/>
                <w:sz w:val="18"/>
                <w:szCs w:val="18"/>
                <w:lang w:val="en-US"/>
              </w:rPr>
            </w:pPr>
            <w:r w:rsidRPr="00F87B15">
              <w:rPr>
                <w:rFonts w:ascii="Calibri" w:hAnsi="Calibri" w:cs="Calibri"/>
                <w:sz w:val="18"/>
                <w:szCs w:val="18"/>
                <w:lang w:val="en-US"/>
              </w:rPr>
              <w:t>Contact details</w:t>
            </w:r>
          </w:p>
        </w:tc>
        <w:tc>
          <w:tcPr>
            <w:tcW w:w="3554" w:type="dxa"/>
            <w:tcBorders>
              <w:top w:val="single" w:sz="4" w:space="0" w:color="auto"/>
              <w:left w:val="single" w:sz="4" w:space="0" w:color="auto"/>
              <w:bottom w:val="single" w:sz="4" w:space="0" w:color="auto"/>
              <w:right w:val="single" w:sz="4" w:space="0" w:color="auto"/>
            </w:tcBorders>
            <w:vAlign w:val="center"/>
          </w:tcPr>
          <w:p w:rsidR="002E58AD" w:rsidRPr="00D57AB5" w:rsidRDefault="002E58AD" w:rsidP="00585D25">
            <w:pPr>
              <w:spacing w:before="60"/>
              <w:rPr>
                <w:rFonts w:cs="Verdana"/>
                <w:i/>
                <w:sz w:val="18"/>
                <w:szCs w:val="18"/>
              </w:rPr>
            </w:pPr>
            <w:r w:rsidRPr="00D57AB5">
              <w:rPr>
                <w:rFonts w:cs="Verdana"/>
                <w:i/>
                <w:sz w:val="18"/>
                <w:szCs w:val="18"/>
              </w:rPr>
              <w:t xml:space="preserve">Office of Immigration and Nationality - Regional Directorate of Western </w:t>
            </w:r>
            <w:proofErr w:type="spellStart"/>
            <w:r w:rsidRPr="00D57AB5">
              <w:rPr>
                <w:rFonts w:cs="Verdana"/>
                <w:i/>
                <w:sz w:val="18"/>
                <w:szCs w:val="18"/>
              </w:rPr>
              <w:t>Transdanubia</w:t>
            </w:r>
            <w:proofErr w:type="spellEnd"/>
          </w:p>
          <w:p w:rsidR="002E58AD" w:rsidRPr="00D57AB5" w:rsidRDefault="00F87B15" w:rsidP="00585D25">
            <w:pPr>
              <w:spacing w:before="60"/>
              <w:rPr>
                <w:rFonts w:cs="Verdana"/>
                <w:sz w:val="18"/>
                <w:szCs w:val="18"/>
              </w:rPr>
            </w:pPr>
            <w:r w:rsidRPr="00D57AB5">
              <w:rPr>
                <w:rFonts w:cs="Verdana"/>
                <w:b/>
                <w:sz w:val="18"/>
                <w:szCs w:val="18"/>
              </w:rPr>
              <w:t>Address:</w:t>
            </w:r>
            <w:r w:rsidRPr="00D57AB5">
              <w:rPr>
                <w:rFonts w:cs="Verdana"/>
                <w:sz w:val="18"/>
                <w:szCs w:val="18"/>
              </w:rPr>
              <w:t xml:space="preserve"> H- 9026 </w:t>
            </w:r>
            <w:proofErr w:type="spellStart"/>
            <w:r w:rsidRPr="00D57AB5">
              <w:rPr>
                <w:rFonts w:cs="Verdana"/>
                <w:sz w:val="18"/>
                <w:szCs w:val="18"/>
              </w:rPr>
              <w:t>Győr</w:t>
            </w:r>
            <w:proofErr w:type="spellEnd"/>
            <w:r w:rsidRPr="00D57AB5">
              <w:rPr>
                <w:rFonts w:cs="Verdana"/>
                <w:sz w:val="18"/>
                <w:szCs w:val="18"/>
              </w:rPr>
              <w:t xml:space="preserve">, </w:t>
            </w:r>
            <w:proofErr w:type="spellStart"/>
            <w:r w:rsidRPr="00D57AB5">
              <w:rPr>
                <w:rFonts w:cs="Verdana"/>
                <w:sz w:val="18"/>
                <w:szCs w:val="18"/>
              </w:rPr>
              <w:t>Szövetség</w:t>
            </w:r>
            <w:proofErr w:type="spellEnd"/>
            <w:r w:rsidRPr="00D57AB5">
              <w:rPr>
                <w:rFonts w:cs="Verdana"/>
                <w:sz w:val="18"/>
                <w:szCs w:val="18"/>
              </w:rPr>
              <w:t xml:space="preserve"> u. 15-17.</w:t>
            </w:r>
          </w:p>
          <w:p w:rsidR="00F87B15" w:rsidRPr="00D57AB5" w:rsidRDefault="00F87B15" w:rsidP="00585D25">
            <w:pPr>
              <w:spacing w:before="60"/>
              <w:rPr>
                <w:sz w:val="18"/>
                <w:szCs w:val="18"/>
              </w:rPr>
            </w:pPr>
            <w:r w:rsidRPr="00D57AB5">
              <w:rPr>
                <w:rFonts w:cs="Verdana"/>
                <w:b/>
                <w:sz w:val="18"/>
                <w:szCs w:val="18"/>
              </w:rPr>
              <w:t>Phone:</w:t>
            </w:r>
            <w:r w:rsidRPr="00D57AB5">
              <w:rPr>
                <w:rFonts w:cs="Verdana"/>
                <w:sz w:val="18"/>
                <w:szCs w:val="18"/>
              </w:rPr>
              <w:t xml:space="preserve"> +36-96-510-696, 510-799</w:t>
            </w:r>
          </w:p>
        </w:tc>
        <w:tc>
          <w:tcPr>
            <w:tcW w:w="4474" w:type="dxa"/>
            <w:tcBorders>
              <w:top w:val="single" w:sz="4" w:space="0" w:color="auto"/>
              <w:left w:val="single" w:sz="4" w:space="0" w:color="auto"/>
              <w:bottom w:val="single" w:sz="4" w:space="0" w:color="auto"/>
              <w:right w:val="single" w:sz="4" w:space="0" w:color="auto"/>
            </w:tcBorders>
            <w:vAlign w:val="center"/>
          </w:tcPr>
          <w:p w:rsidR="00F87B15" w:rsidRPr="0056509D" w:rsidRDefault="00F87B15" w:rsidP="00585D25">
            <w:pPr>
              <w:spacing w:before="60"/>
              <w:rPr>
                <w:rFonts w:cs="Verdana"/>
                <w:b/>
                <w:sz w:val="16"/>
                <w:szCs w:val="16"/>
              </w:rPr>
            </w:pPr>
          </w:p>
        </w:tc>
      </w:tr>
      <w:tr w:rsidR="00F87B15" w:rsidRPr="003D29C0" w:rsidTr="00585D25">
        <w:trPr>
          <w:trHeight w:val="510"/>
        </w:trPr>
        <w:tc>
          <w:tcPr>
            <w:tcW w:w="2746" w:type="dxa"/>
            <w:tcBorders>
              <w:top w:val="single" w:sz="4" w:space="0" w:color="auto"/>
              <w:left w:val="single" w:sz="4" w:space="0" w:color="auto"/>
              <w:bottom w:val="single" w:sz="4" w:space="0" w:color="auto"/>
              <w:right w:val="single" w:sz="4" w:space="0" w:color="auto"/>
            </w:tcBorders>
            <w:shd w:val="clear" w:color="auto" w:fill="DBE5F1"/>
            <w:vAlign w:val="center"/>
          </w:tcPr>
          <w:p w:rsidR="00F87B15" w:rsidRPr="00F87B15" w:rsidRDefault="00F87B15" w:rsidP="00585D25">
            <w:pPr>
              <w:rPr>
                <w:rFonts w:ascii="Calibri" w:hAnsi="Calibri" w:cs="Calibri"/>
                <w:sz w:val="18"/>
                <w:szCs w:val="18"/>
                <w:lang w:val="en-US"/>
              </w:rPr>
            </w:pPr>
            <w:r w:rsidRPr="00F87B15">
              <w:rPr>
                <w:rFonts w:ascii="Calibri" w:hAnsi="Calibri" w:cs="Calibri"/>
                <w:sz w:val="18"/>
                <w:szCs w:val="18"/>
                <w:lang w:val="en-US"/>
              </w:rPr>
              <w:t>Insurance Information</w:t>
            </w:r>
          </w:p>
        </w:tc>
        <w:tc>
          <w:tcPr>
            <w:tcW w:w="3554" w:type="dxa"/>
            <w:tcBorders>
              <w:top w:val="single" w:sz="4" w:space="0" w:color="auto"/>
              <w:left w:val="single" w:sz="4" w:space="0" w:color="auto"/>
              <w:bottom w:val="single" w:sz="4" w:space="0" w:color="auto"/>
              <w:right w:val="single" w:sz="4" w:space="0" w:color="auto"/>
            </w:tcBorders>
            <w:vAlign w:val="center"/>
          </w:tcPr>
          <w:p w:rsidR="00F87B15" w:rsidRPr="00D57AB5" w:rsidRDefault="00F80BA7" w:rsidP="00F4614B">
            <w:pPr>
              <w:spacing w:before="60"/>
              <w:rPr>
                <w:sz w:val="18"/>
                <w:szCs w:val="18"/>
              </w:rPr>
            </w:pPr>
            <w:hyperlink r:id="rId17" w:history="1">
              <w:r w:rsidR="00F87B15" w:rsidRPr="00D57AB5">
                <w:rPr>
                  <w:rStyle w:val="Hiperhivatkozs"/>
                  <w:rFonts w:cs="Verdana"/>
                  <w:sz w:val="18"/>
                  <w:szCs w:val="18"/>
                </w:rPr>
                <w:t>http://www.oep.</w:t>
              </w:r>
            </w:hyperlink>
            <w:r w:rsidR="00F4614B" w:rsidRPr="00D57AB5">
              <w:rPr>
                <w:sz w:val="18"/>
                <w:szCs w:val="18"/>
              </w:rPr>
              <w:t xml:space="preserve"> </w:t>
            </w:r>
          </w:p>
        </w:tc>
        <w:tc>
          <w:tcPr>
            <w:tcW w:w="4474" w:type="dxa"/>
            <w:tcBorders>
              <w:top w:val="single" w:sz="4" w:space="0" w:color="auto"/>
              <w:left w:val="single" w:sz="4" w:space="0" w:color="auto"/>
              <w:bottom w:val="single" w:sz="4" w:space="0" w:color="auto"/>
              <w:right w:val="single" w:sz="4" w:space="0" w:color="auto"/>
            </w:tcBorders>
            <w:vAlign w:val="center"/>
          </w:tcPr>
          <w:p w:rsidR="00F87B15" w:rsidRPr="0056509D" w:rsidRDefault="00F87B15" w:rsidP="00585D25">
            <w:pPr>
              <w:spacing w:before="60"/>
              <w:rPr>
                <w:sz w:val="16"/>
                <w:szCs w:val="16"/>
              </w:rPr>
            </w:pPr>
          </w:p>
        </w:tc>
      </w:tr>
      <w:tr w:rsidR="00F87B15" w:rsidRPr="003D29C0" w:rsidTr="00585D25">
        <w:trPr>
          <w:trHeight w:val="510"/>
        </w:trPr>
        <w:tc>
          <w:tcPr>
            <w:tcW w:w="2746" w:type="dxa"/>
            <w:tcBorders>
              <w:top w:val="single" w:sz="4" w:space="0" w:color="auto"/>
              <w:left w:val="single" w:sz="4" w:space="0" w:color="auto"/>
              <w:bottom w:val="single" w:sz="4" w:space="0" w:color="auto"/>
              <w:right w:val="single" w:sz="4" w:space="0" w:color="auto"/>
            </w:tcBorders>
            <w:shd w:val="clear" w:color="auto" w:fill="DBE5F1"/>
            <w:vAlign w:val="center"/>
          </w:tcPr>
          <w:p w:rsidR="00F87B15" w:rsidRPr="00BD09F1" w:rsidRDefault="00F87B15" w:rsidP="00585D25">
            <w:pPr>
              <w:rPr>
                <w:rFonts w:ascii="Verdana" w:hAnsi="Verdana"/>
                <w:bCs/>
                <w:color w:val="002060"/>
                <w:sz w:val="18"/>
                <w:szCs w:val="18"/>
              </w:rPr>
            </w:pPr>
            <w:r w:rsidRPr="00F87B15">
              <w:rPr>
                <w:rFonts w:ascii="Calibri" w:hAnsi="Calibri" w:cs="Calibri"/>
                <w:sz w:val="18"/>
                <w:szCs w:val="18"/>
                <w:lang w:val="en-US"/>
              </w:rPr>
              <w:t>Contact details</w:t>
            </w:r>
          </w:p>
        </w:tc>
        <w:tc>
          <w:tcPr>
            <w:tcW w:w="3554" w:type="dxa"/>
            <w:tcBorders>
              <w:top w:val="single" w:sz="4" w:space="0" w:color="auto"/>
              <w:left w:val="single" w:sz="4" w:space="0" w:color="auto"/>
              <w:bottom w:val="single" w:sz="4" w:space="0" w:color="auto"/>
              <w:right w:val="single" w:sz="4" w:space="0" w:color="auto"/>
            </w:tcBorders>
            <w:vAlign w:val="center"/>
          </w:tcPr>
          <w:p w:rsidR="002E58AD" w:rsidRPr="00D57AB5" w:rsidRDefault="002E58AD" w:rsidP="00585D25">
            <w:pPr>
              <w:spacing w:before="60"/>
              <w:rPr>
                <w:i/>
                <w:sz w:val="18"/>
                <w:szCs w:val="18"/>
              </w:rPr>
            </w:pPr>
            <w:r w:rsidRPr="00D57AB5">
              <w:rPr>
                <w:rFonts w:cs="Verdana"/>
                <w:i/>
                <w:sz w:val="18"/>
                <w:szCs w:val="18"/>
              </w:rPr>
              <w:t>National Health Insurance Fund - International Affairs</w:t>
            </w:r>
          </w:p>
          <w:p w:rsidR="002E58AD" w:rsidRPr="00D57AB5" w:rsidRDefault="002E58AD" w:rsidP="00585D25">
            <w:pPr>
              <w:spacing w:before="60"/>
              <w:rPr>
                <w:rFonts w:cs="Verdana"/>
                <w:sz w:val="18"/>
                <w:szCs w:val="18"/>
              </w:rPr>
            </w:pPr>
            <w:r w:rsidRPr="00D57AB5">
              <w:rPr>
                <w:rFonts w:cs="Verdana"/>
                <w:b/>
                <w:sz w:val="18"/>
                <w:szCs w:val="18"/>
              </w:rPr>
              <w:t>Address:</w:t>
            </w:r>
            <w:r w:rsidRPr="00D57AB5">
              <w:rPr>
                <w:rFonts w:cs="Verdana"/>
                <w:sz w:val="18"/>
                <w:szCs w:val="18"/>
              </w:rPr>
              <w:t xml:space="preserve"> H-1139 Budapest, </w:t>
            </w:r>
            <w:proofErr w:type="spellStart"/>
            <w:r w:rsidRPr="00D57AB5">
              <w:rPr>
                <w:rFonts w:cs="Verdana"/>
                <w:sz w:val="18"/>
                <w:szCs w:val="18"/>
              </w:rPr>
              <w:t>Váci</w:t>
            </w:r>
            <w:proofErr w:type="spellEnd"/>
            <w:r w:rsidRPr="00D57AB5">
              <w:rPr>
                <w:rFonts w:cs="Verdana"/>
                <w:sz w:val="18"/>
                <w:szCs w:val="18"/>
              </w:rPr>
              <w:t xml:space="preserve"> </w:t>
            </w:r>
            <w:proofErr w:type="spellStart"/>
            <w:r w:rsidRPr="00D57AB5">
              <w:rPr>
                <w:rFonts w:cs="Verdana"/>
                <w:sz w:val="18"/>
                <w:szCs w:val="18"/>
              </w:rPr>
              <w:t>út</w:t>
            </w:r>
            <w:proofErr w:type="spellEnd"/>
            <w:r w:rsidRPr="00D57AB5">
              <w:rPr>
                <w:rFonts w:cs="Verdana"/>
                <w:sz w:val="18"/>
                <w:szCs w:val="18"/>
              </w:rPr>
              <w:t xml:space="preserve"> 73/A.</w:t>
            </w:r>
          </w:p>
          <w:p w:rsidR="002E58AD" w:rsidRPr="00D57AB5" w:rsidRDefault="002E58AD" w:rsidP="00585D25">
            <w:pPr>
              <w:spacing w:before="60"/>
              <w:rPr>
                <w:rFonts w:cs="Verdana"/>
                <w:sz w:val="18"/>
                <w:szCs w:val="18"/>
              </w:rPr>
            </w:pPr>
            <w:r w:rsidRPr="00D57AB5">
              <w:rPr>
                <w:rFonts w:cs="Verdana"/>
                <w:b/>
                <w:sz w:val="18"/>
                <w:szCs w:val="18"/>
              </w:rPr>
              <w:t>Phone:</w:t>
            </w:r>
            <w:r w:rsidRPr="00D57AB5">
              <w:rPr>
                <w:rFonts w:cs="Verdana"/>
                <w:sz w:val="18"/>
                <w:szCs w:val="18"/>
              </w:rPr>
              <w:t xml:space="preserve"> +36-1-350-1618</w:t>
            </w:r>
          </w:p>
          <w:p w:rsidR="00F87B15" w:rsidRPr="00D57AB5" w:rsidRDefault="002E58AD" w:rsidP="00585D25">
            <w:pPr>
              <w:spacing w:before="60"/>
              <w:rPr>
                <w:sz w:val="18"/>
                <w:szCs w:val="18"/>
              </w:rPr>
            </w:pPr>
            <w:r w:rsidRPr="00D57AB5">
              <w:rPr>
                <w:rFonts w:cs="Verdana"/>
                <w:b/>
                <w:sz w:val="18"/>
                <w:szCs w:val="18"/>
              </w:rPr>
              <w:t>Email:</w:t>
            </w:r>
            <w:r w:rsidRPr="00D57AB5">
              <w:rPr>
                <w:rFonts w:cs="Verdana"/>
                <w:sz w:val="18"/>
                <w:szCs w:val="18"/>
              </w:rPr>
              <w:t xml:space="preserve"> </w:t>
            </w:r>
            <w:hyperlink r:id="rId18" w:history="1">
              <w:r w:rsidRPr="00D57AB5">
                <w:rPr>
                  <w:rStyle w:val="Hiperhivatkozs"/>
                  <w:rFonts w:cs="Verdana"/>
                  <w:sz w:val="18"/>
                  <w:szCs w:val="18"/>
                </w:rPr>
                <w:t>nemzetk@oep.hu</w:t>
              </w:r>
            </w:hyperlink>
          </w:p>
        </w:tc>
        <w:tc>
          <w:tcPr>
            <w:tcW w:w="4474" w:type="dxa"/>
            <w:tcBorders>
              <w:top w:val="single" w:sz="4" w:space="0" w:color="auto"/>
              <w:left w:val="single" w:sz="4" w:space="0" w:color="auto"/>
              <w:bottom w:val="single" w:sz="4" w:space="0" w:color="auto"/>
              <w:right w:val="single" w:sz="4" w:space="0" w:color="auto"/>
            </w:tcBorders>
            <w:vAlign w:val="center"/>
          </w:tcPr>
          <w:p w:rsidR="00F87B15" w:rsidRPr="0056509D" w:rsidRDefault="00F87B15" w:rsidP="00585D25">
            <w:pPr>
              <w:spacing w:before="60"/>
              <w:rPr>
                <w:sz w:val="16"/>
                <w:szCs w:val="16"/>
              </w:rPr>
            </w:pPr>
          </w:p>
        </w:tc>
      </w:tr>
      <w:tr w:rsidR="00F87B15" w:rsidRPr="003D29C0" w:rsidTr="00585D25">
        <w:trPr>
          <w:trHeight w:val="510"/>
        </w:trPr>
        <w:tc>
          <w:tcPr>
            <w:tcW w:w="2746" w:type="dxa"/>
            <w:tcBorders>
              <w:top w:val="single" w:sz="4" w:space="0" w:color="auto"/>
              <w:left w:val="single" w:sz="4" w:space="0" w:color="auto"/>
              <w:bottom w:val="single" w:sz="4" w:space="0" w:color="auto"/>
              <w:right w:val="single" w:sz="4" w:space="0" w:color="auto"/>
            </w:tcBorders>
            <w:shd w:val="clear" w:color="auto" w:fill="DBE5F1"/>
            <w:vAlign w:val="center"/>
          </w:tcPr>
          <w:p w:rsidR="00F87B15" w:rsidRPr="00585D25" w:rsidRDefault="00F87B15" w:rsidP="00585D25">
            <w:pPr>
              <w:rPr>
                <w:rFonts w:ascii="Calibri" w:hAnsi="Calibri" w:cs="Calibri"/>
                <w:sz w:val="18"/>
                <w:szCs w:val="18"/>
                <w:lang w:val="en-US"/>
              </w:rPr>
            </w:pPr>
            <w:r w:rsidRPr="00F87B15">
              <w:rPr>
                <w:rFonts w:ascii="Calibri" w:hAnsi="Calibri" w:cs="Calibri"/>
                <w:sz w:val="18"/>
                <w:szCs w:val="18"/>
                <w:lang w:val="en-US"/>
              </w:rPr>
              <w:t>Support for participants with special needs</w:t>
            </w:r>
          </w:p>
        </w:tc>
        <w:tc>
          <w:tcPr>
            <w:tcW w:w="3554" w:type="dxa"/>
            <w:tcBorders>
              <w:top w:val="single" w:sz="4" w:space="0" w:color="auto"/>
              <w:left w:val="single" w:sz="4" w:space="0" w:color="auto"/>
              <w:bottom w:val="single" w:sz="4" w:space="0" w:color="auto"/>
              <w:right w:val="single" w:sz="4" w:space="0" w:color="auto"/>
            </w:tcBorders>
            <w:vAlign w:val="center"/>
          </w:tcPr>
          <w:p w:rsidR="00F87B15" w:rsidRPr="00D57AB5" w:rsidRDefault="00F80BA7" w:rsidP="00585D25">
            <w:pPr>
              <w:spacing w:before="60"/>
              <w:rPr>
                <w:sz w:val="18"/>
                <w:szCs w:val="18"/>
              </w:rPr>
            </w:pPr>
            <w:hyperlink r:id="rId19" w:history="1">
              <w:r w:rsidR="00F87B15" w:rsidRPr="00D57AB5">
                <w:rPr>
                  <w:rStyle w:val="Hiperhivatkozs"/>
                  <w:sz w:val="18"/>
                  <w:szCs w:val="18"/>
                </w:rPr>
                <w:t>pgerti@sze.hu</w:t>
              </w:r>
            </w:hyperlink>
          </w:p>
        </w:tc>
        <w:tc>
          <w:tcPr>
            <w:tcW w:w="4474" w:type="dxa"/>
            <w:tcBorders>
              <w:top w:val="single" w:sz="4" w:space="0" w:color="auto"/>
              <w:left w:val="single" w:sz="4" w:space="0" w:color="auto"/>
              <w:bottom w:val="single" w:sz="4" w:space="0" w:color="auto"/>
              <w:right w:val="single" w:sz="4" w:space="0" w:color="auto"/>
            </w:tcBorders>
            <w:vAlign w:val="center"/>
          </w:tcPr>
          <w:p w:rsidR="00F87B15" w:rsidRPr="0056509D" w:rsidRDefault="00F87B15" w:rsidP="00585D25">
            <w:pPr>
              <w:spacing w:before="60"/>
              <w:rPr>
                <w:sz w:val="16"/>
                <w:szCs w:val="16"/>
              </w:rPr>
            </w:pPr>
          </w:p>
        </w:tc>
      </w:tr>
    </w:tbl>
    <w:p w:rsidR="00100DC5" w:rsidRPr="00585D25" w:rsidRDefault="00585D25" w:rsidP="00585D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before="120" w:after="120"/>
        <w:jc w:val="both"/>
        <w:rPr>
          <w:rFonts w:ascii="Calibri" w:hAnsi="Calibri" w:cs="Calibri"/>
          <w:b/>
          <w:sz w:val="22"/>
          <w:szCs w:val="22"/>
        </w:rPr>
      </w:pPr>
      <w:r>
        <w:rPr>
          <w:rFonts w:ascii="Calibri" w:hAnsi="Calibri" w:cs="Calibri"/>
          <w:b/>
          <w:sz w:val="22"/>
          <w:szCs w:val="22"/>
        </w:rPr>
        <w:t>S</w:t>
      </w:r>
      <w:r w:rsidR="00100DC5" w:rsidRPr="005F0B35">
        <w:rPr>
          <w:rFonts w:ascii="Calibri" w:hAnsi="Calibri" w:cs="Calibri"/>
          <w:b/>
          <w:sz w:val="22"/>
          <w:szCs w:val="22"/>
        </w:rPr>
        <w:t>ignatures of the legal representatives of both institutions:</w:t>
      </w:r>
    </w:p>
    <w:tbl>
      <w:tblPr>
        <w:tblW w:w="10774" w:type="dxa"/>
        <w:tblInd w:w="-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019"/>
        <w:gridCol w:w="4163"/>
        <w:gridCol w:w="997"/>
        <w:gridCol w:w="4595"/>
      </w:tblGrid>
      <w:tr w:rsidR="00100DC5" w:rsidRPr="00D557F9" w:rsidTr="00E95323">
        <w:tc>
          <w:tcPr>
            <w:tcW w:w="5182" w:type="dxa"/>
            <w:gridSpan w:val="2"/>
            <w:shd w:val="clear" w:color="auto" w:fill="B8CCE4"/>
          </w:tcPr>
          <w:p w:rsidR="00100DC5" w:rsidRPr="00D557F9" w:rsidRDefault="00F80BA7"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en-US"/>
              </w:rPr>
            </w:pPr>
            <w:r>
              <w:rPr>
                <w:rFonts w:ascii="Calibri" w:hAnsi="Calibri" w:cs="Calibri"/>
                <w:sz w:val="18"/>
                <w:szCs w:val="18"/>
                <w:lang w:val="en-US"/>
              </w:rPr>
              <w:t xml:space="preserve">Name </w:t>
            </w:r>
            <w:r w:rsidR="00100DC5" w:rsidRPr="00D557F9">
              <w:rPr>
                <w:rFonts w:ascii="Calibri" w:hAnsi="Calibri" w:cs="Calibri"/>
                <w:sz w:val="18"/>
                <w:szCs w:val="18"/>
                <w:lang w:val="en-US"/>
              </w:rPr>
              <w:t>of Institution:</w:t>
            </w:r>
          </w:p>
          <w:p w:rsidR="00EA2773" w:rsidRDefault="00EA2773"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szCs w:val="20"/>
                <w:lang w:val="de-DE"/>
              </w:rPr>
            </w:pPr>
          </w:p>
          <w:p w:rsidR="00100DC5" w:rsidRPr="00D557F9"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sidRPr="00D557F9">
              <w:rPr>
                <w:rFonts w:ascii="Calibri" w:hAnsi="Calibri" w:cs="Calibri"/>
                <w:sz w:val="18"/>
                <w:szCs w:val="18"/>
              </w:rPr>
              <w:t>Name and function of the official representative:</w:t>
            </w:r>
          </w:p>
          <w:p w:rsidR="00100DC5" w:rsidRPr="00D557F9"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
        </w:tc>
        <w:tc>
          <w:tcPr>
            <w:tcW w:w="5592" w:type="dxa"/>
            <w:gridSpan w:val="2"/>
            <w:shd w:val="clear" w:color="auto" w:fill="B8CCE4"/>
          </w:tcPr>
          <w:p w:rsidR="00100DC5" w:rsidRPr="00BB4E32"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sidRPr="00BB4E32">
              <w:rPr>
                <w:rFonts w:ascii="Calibri" w:hAnsi="Calibri" w:cs="Calibri"/>
                <w:sz w:val="18"/>
                <w:szCs w:val="18"/>
              </w:rPr>
              <w:t>Name of Institution:</w:t>
            </w:r>
          </w:p>
          <w:p w:rsidR="00100DC5" w:rsidRPr="00B932DD" w:rsidRDefault="00B932DD"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8"/>
                <w:szCs w:val="18"/>
              </w:rPr>
            </w:pPr>
            <w:proofErr w:type="spellStart"/>
            <w:r w:rsidRPr="00B932DD">
              <w:rPr>
                <w:rFonts w:ascii="Calibri" w:hAnsi="Calibri" w:cs="Calibri"/>
                <w:b/>
                <w:sz w:val="18"/>
                <w:szCs w:val="18"/>
              </w:rPr>
              <w:t>Széchenyi</w:t>
            </w:r>
            <w:proofErr w:type="spellEnd"/>
            <w:r w:rsidRPr="00B932DD">
              <w:rPr>
                <w:rFonts w:ascii="Calibri" w:hAnsi="Calibri" w:cs="Calibri"/>
                <w:b/>
                <w:sz w:val="18"/>
                <w:szCs w:val="18"/>
              </w:rPr>
              <w:t xml:space="preserve"> </w:t>
            </w:r>
            <w:proofErr w:type="spellStart"/>
            <w:r w:rsidRPr="00B932DD">
              <w:rPr>
                <w:rFonts w:ascii="Calibri" w:hAnsi="Calibri" w:cs="Calibri"/>
                <w:b/>
                <w:sz w:val="18"/>
                <w:szCs w:val="18"/>
              </w:rPr>
              <w:t>István</w:t>
            </w:r>
            <w:proofErr w:type="spellEnd"/>
            <w:r w:rsidRPr="00B932DD">
              <w:rPr>
                <w:rFonts w:ascii="Calibri" w:hAnsi="Calibri" w:cs="Calibri"/>
                <w:b/>
                <w:sz w:val="18"/>
                <w:szCs w:val="18"/>
              </w:rPr>
              <w:t xml:space="preserve"> </w:t>
            </w:r>
            <w:proofErr w:type="spellStart"/>
            <w:r w:rsidRPr="00B932DD">
              <w:rPr>
                <w:rFonts w:ascii="Calibri" w:hAnsi="Calibri" w:cs="Calibri"/>
                <w:b/>
                <w:sz w:val="18"/>
                <w:szCs w:val="18"/>
              </w:rPr>
              <w:t>Egyetem</w:t>
            </w:r>
            <w:proofErr w:type="spellEnd"/>
            <w:r w:rsidRPr="00B932DD">
              <w:rPr>
                <w:rFonts w:ascii="Calibri" w:hAnsi="Calibri" w:cs="Calibri"/>
                <w:b/>
                <w:sz w:val="18"/>
                <w:szCs w:val="18"/>
              </w:rPr>
              <w:t xml:space="preserve"> (</w:t>
            </w:r>
            <w:proofErr w:type="spellStart"/>
            <w:r w:rsidRPr="00B932DD">
              <w:rPr>
                <w:rFonts w:ascii="Calibri" w:hAnsi="Calibri" w:cs="Calibri"/>
                <w:b/>
                <w:sz w:val="18"/>
                <w:szCs w:val="18"/>
              </w:rPr>
              <w:t>Széchenyi</w:t>
            </w:r>
            <w:proofErr w:type="spellEnd"/>
            <w:r w:rsidRPr="00B932DD">
              <w:rPr>
                <w:rFonts w:ascii="Calibri" w:hAnsi="Calibri" w:cs="Calibri"/>
                <w:b/>
                <w:sz w:val="18"/>
                <w:szCs w:val="18"/>
              </w:rPr>
              <w:t xml:space="preserve"> </w:t>
            </w:r>
            <w:proofErr w:type="spellStart"/>
            <w:r w:rsidRPr="00B932DD">
              <w:rPr>
                <w:rFonts w:ascii="Calibri" w:hAnsi="Calibri" w:cs="Calibri"/>
                <w:b/>
                <w:sz w:val="18"/>
                <w:szCs w:val="18"/>
              </w:rPr>
              <w:t>István</w:t>
            </w:r>
            <w:proofErr w:type="spellEnd"/>
            <w:r w:rsidRPr="00B932DD">
              <w:rPr>
                <w:rFonts w:ascii="Calibri" w:hAnsi="Calibri" w:cs="Calibri"/>
                <w:b/>
                <w:sz w:val="18"/>
                <w:szCs w:val="18"/>
              </w:rPr>
              <w:t xml:space="preserve"> University)</w:t>
            </w:r>
          </w:p>
          <w:p w:rsidR="00100DC5" w:rsidRPr="00BB4E32"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
          <w:p w:rsidR="00100DC5" w:rsidRPr="00BB4E32"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sidRPr="00BB4E32">
              <w:rPr>
                <w:rFonts w:ascii="Calibri" w:hAnsi="Calibri" w:cs="Calibri"/>
                <w:sz w:val="18"/>
                <w:szCs w:val="18"/>
              </w:rPr>
              <w:t>Name and function of the official representative:</w:t>
            </w:r>
          </w:p>
          <w:p w:rsidR="00100DC5" w:rsidRPr="00B932DD" w:rsidRDefault="00B932DD"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8"/>
                <w:szCs w:val="18"/>
              </w:rPr>
            </w:pPr>
            <w:proofErr w:type="spellStart"/>
            <w:r w:rsidRPr="00B932DD">
              <w:rPr>
                <w:rFonts w:ascii="Calibri" w:hAnsi="Calibri" w:cs="Calibri"/>
                <w:b/>
                <w:sz w:val="18"/>
                <w:szCs w:val="18"/>
              </w:rPr>
              <w:t>Prof.</w:t>
            </w:r>
            <w:proofErr w:type="spellEnd"/>
            <w:r w:rsidRPr="00B932DD">
              <w:rPr>
                <w:rFonts w:ascii="Calibri" w:hAnsi="Calibri" w:cs="Calibri"/>
                <w:b/>
                <w:sz w:val="18"/>
                <w:szCs w:val="18"/>
              </w:rPr>
              <w:t xml:space="preserve"> </w:t>
            </w:r>
            <w:proofErr w:type="spellStart"/>
            <w:r w:rsidRPr="00B932DD">
              <w:rPr>
                <w:rFonts w:ascii="Calibri" w:hAnsi="Calibri" w:cs="Calibri"/>
                <w:b/>
                <w:sz w:val="18"/>
                <w:szCs w:val="18"/>
              </w:rPr>
              <w:t>Dr.</w:t>
            </w:r>
            <w:proofErr w:type="spellEnd"/>
            <w:r w:rsidRPr="00B932DD">
              <w:rPr>
                <w:rFonts w:ascii="Calibri" w:hAnsi="Calibri" w:cs="Calibri"/>
                <w:b/>
                <w:sz w:val="18"/>
                <w:szCs w:val="18"/>
              </w:rPr>
              <w:t xml:space="preserve"> </w:t>
            </w:r>
            <w:proofErr w:type="spellStart"/>
            <w:r w:rsidRPr="00B932DD">
              <w:rPr>
                <w:rFonts w:ascii="Calibri" w:hAnsi="Calibri" w:cs="Calibri"/>
                <w:b/>
                <w:sz w:val="18"/>
                <w:szCs w:val="18"/>
              </w:rPr>
              <w:t>Földesi</w:t>
            </w:r>
            <w:proofErr w:type="spellEnd"/>
            <w:r w:rsidRPr="00B932DD">
              <w:rPr>
                <w:rFonts w:ascii="Calibri" w:hAnsi="Calibri" w:cs="Calibri"/>
                <w:b/>
                <w:sz w:val="18"/>
                <w:szCs w:val="18"/>
              </w:rPr>
              <w:t xml:space="preserve"> </w:t>
            </w:r>
            <w:proofErr w:type="spellStart"/>
            <w:r w:rsidRPr="00B932DD">
              <w:rPr>
                <w:rFonts w:ascii="Calibri" w:hAnsi="Calibri" w:cs="Calibri"/>
                <w:b/>
                <w:sz w:val="18"/>
                <w:szCs w:val="18"/>
              </w:rPr>
              <w:t>Péter</w:t>
            </w:r>
            <w:proofErr w:type="spellEnd"/>
          </w:p>
          <w:p w:rsidR="00813749" w:rsidRPr="00BB4E32" w:rsidRDefault="00B932DD"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Pr>
                <w:rFonts w:ascii="Calibri" w:hAnsi="Calibri" w:cs="Calibri"/>
                <w:sz w:val="18"/>
                <w:szCs w:val="18"/>
              </w:rPr>
              <w:t>Rector</w:t>
            </w:r>
          </w:p>
        </w:tc>
      </w:tr>
      <w:tr w:rsidR="00100DC5" w:rsidRPr="00AB79F9" w:rsidTr="00F1574A">
        <w:trPr>
          <w:trHeight w:val="880"/>
        </w:trPr>
        <w:tc>
          <w:tcPr>
            <w:tcW w:w="1019" w:type="dxa"/>
          </w:tcPr>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sidRPr="00BC410C">
              <w:rPr>
                <w:rFonts w:ascii="Calibri" w:hAnsi="Calibri" w:cs="Calibri"/>
                <w:sz w:val="18"/>
                <w:szCs w:val="18"/>
                <w:lang w:val="fr-FR"/>
              </w:rPr>
              <w:t>Signature:</w:t>
            </w:r>
          </w:p>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c>
          <w:tcPr>
            <w:tcW w:w="4163" w:type="dxa"/>
          </w:tcPr>
          <w:p w:rsidR="00100DC5" w:rsidRDefault="00100DC5" w:rsidP="00E95323">
            <w:pPr>
              <w:rPr>
                <w:rFonts w:ascii="Calibri" w:hAnsi="Calibri" w:cs="Calibri"/>
                <w:sz w:val="18"/>
                <w:szCs w:val="18"/>
                <w:lang w:val="fr-FR"/>
              </w:rPr>
            </w:pPr>
          </w:p>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c>
          <w:tcPr>
            <w:tcW w:w="997" w:type="dxa"/>
          </w:tcPr>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sidRPr="00BC410C">
              <w:rPr>
                <w:rFonts w:ascii="Calibri" w:hAnsi="Calibri" w:cs="Calibri"/>
                <w:sz w:val="18"/>
                <w:szCs w:val="18"/>
                <w:lang w:val="fr-FR"/>
              </w:rPr>
              <w:t>Signature:</w:t>
            </w:r>
          </w:p>
        </w:tc>
        <w:tc>
          <w:tcPr>
            <w:tcW w:w="4595" w:type="dxa"/>
          </w:tcPr>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r>
      <w:tr w:rsidR="00100DC5" w:rsidRPr="00AB79F9" w:rsidTr="00E95323">
        <w:tc>
          <w:tcPr>
            <w:tcW w:w="1019" w:type="dxa"/>
          </w:tcPr>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sidRPr="00BC410C">
              <w:rPr>
                <w:rFonts w:ascii="Calibri" w:hAnsi="Calibri" w:cs="Calibri"/>
                <w:sz w:val="18"/>
                <w:szCs w:val="18"/>
                <w:lang w:val="fr-FR"/>
              </w:rPr>
              <w:t>Date:</w:t>
            </w:r>
          </w:p>
        </w:tc>
        <w:tc>
          <w:tcPr>
            <w:tcW w:w="4163" w:type="dxa"/>
          </w:tcPr>
          <w:p w:rsidR="00100DC5" w:rsidRPr="007E6E5D" w:rsidRDefault="00100DC5" w:rsidP="00E95323">
            <w:pPr>
              <w:rPr>
                <w:rFonts w:ascii="Calibri" w:hAnsi="Calibri" w:cs="Calibri"/>
                <w:sz w:val="16"/>
                <w:szCs w:val="16"/>
                <w:lang w:val="fr-FR"/>
              </w:rPr>
            </w:pPr>
          </w:p>
          <w:p w:rsidR="00100DC5" w:rsidRPr="007E6E5D"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tc>
        <w:tc>
          <w:tcPr>
            <w:tcW w:w="997" w:type="dxa"/>
          </w:tcPr>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sidRPr="00BC410C">
              <w:rPr>
                <w:rFonts w:ascii="Calibri" w:hAnsi="Calibri" w:cs="Calibri"/>
                <w:sz w:val="18"/>
                <w:szCs w:val="18"/>
              </w:rPr>
              <w:t>Date:</w:t>
            </w:r>
          </w:p>
        </w:tc>
        <w:tc>
          <w:tcPr>
            <w:tcW w:w="4595" w:type="dxa"/>
          </w:tcPr>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r>
      <w:tr w:rsidR="00100DC5" w:rsidRPr="00AB79F9" w:rsidTr="008C57AA">
        <w:trPr>
          <w:trHeight w:val="572"/>
        </w:trPr>
        <w:tc>
          <w:tcPr>
            <w:tcW w:w="1019" w:type="dxa"/>
          </w:tcPr>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Pr>
                <w:rFonts w:ascii="Calibri" w:hAnsi="Calibri" w:cs="Calibri"/>
                <w:sz w:val="18"/>
                <w:szCs w:val="18"/>
                <w:lang w:val="fr-FR"/>
              </w:rPr>
              <w:t>Stamp</w:t>
            </w:r>
            <w:r w:rsidRPr="00BC410C">
              <w:rPr>
                <w:rFonts w:ascii="Calibri" w:hAnsi="Calibri" w:cs="Calibri"/>
                <w:sz w:val="18"/>
                <w:szCs w:val="18"/>
                <w:lang w:val="fr-FR"/>
              </w:rPr>
              <w:t>:</w:t>
            </w:r>
          </w:p>
        </w:tc>
        <w:tc>
          <w:tcPr>
            <w:tcW w:w="4163" w:type="dxa"/>
          </w:tcPr>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c>
          <w:tcPr>
            <w:tcW w:w="997" w:type="dxa"/>
          </w:tcPr>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sidRPr="00BC410C">
              <w:rPr>
                <w:rFonts w:ascii="Calibri" w:hAnsi="Calibri" w:cs="Calibri"/>
                <w:sz w:val="18"/>
                <w:szCs w:val="18"/>
              </w:rPr>
              <w:t>Stamp:</w:t>
            </w:r>
          </w:p>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
        </w:tc>
        <w:tc>
          <w:tcPr>
            <w:tcW w:w="4595" w:type="dxa"/>
          </w:tcPr>
          <w:p w:rsidR="00100DC5" w:rsidRDefault="00100DC5" w:rsidP="00E95323">
            <w:pPr>
              <w:rPr>
                <w:rFonts w:ascii="Calibri" w:hAnsi="Calibri" w:cs="Calibri"/>
                <w:sz w:val="18"/>
                <w:szCs w:val="18"/>
              </w:rPr>
            </w:pPr>
          </w:p>
          <w:p w:rsidR="00100DC5" w:rsidRPr="00BC410C" w:rsidRDefault="00100DC5" w:rsidP="00E953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
        </w:tc>
      </w:tr>
    </w:tbl>
    <w:p w:rsidR="003E31BC" w:rsidRPr="00A97E06" w:rsidRDefault="003E31BC" w:rsidP="00F87B15">
      <w:pPr>
        <w:pStyle w:val="Listaszerbekezds"/>
        <w:keepNext/>
        <w:keepLines/>
        <w:widowControl w:val="0"/>
        <w:tabs>
          <w:tab w:val="left" w:pos="-360"/>
        </w:tabs>
        <w:ind w:left="0" w:hanging="1"/>
        <w:jc w:val="both"/>
        <w:rPr>
          <w:sz w:val="16"/>
          <w:szCs w:val="16"/>
          <w:lang w:val="en-US"/>
        </w:rPr>
      </w:pPr>
    </w:p>
    <w:sectPr w:rsidR="003E31BC" w:rsidRPr="00A97E06" w:rsidSect="00696330">
      <w:footerReference w:type="default" r:id="rId20"/>
      <w:pgSz w:w="11906" w:h="16838"/>
      <w:pgMar w:top="426" w:right="737" w:bottom="284" w:left="737"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89" w:rsidRDefault="00046589" w:rsidP="005D6B39">
      <w:r>
        <w:separator/>
      </w:r>
    </w:p>
  </w:endnote>
  <w:endnote w:type="continuationSeparator" w:id="0">
    <w:p w:rsidR="00046589" w:rsidRDefault="00046589" w:rsidP="005D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23" w:rsidRPr="005D6B39" w:rsidRDefault="00E95323" w:rsidP="005D6B39">
    <w:pPr>
      <w:pStyle w:val="llb"/>
      <w:jc w:val="center"/>
      <w:rPr>
        <w:rFonts w:ascii="Calibri" w:hAnsi="Calibri"/>
        <w:sz w:val="16"/>
        <w:szCs w:val="16"/>
        <w:lang w:val="de-AT"/>
      </w:rPr>
    </w:pPr>
    <w:proofErr w:type="spellStart"/>
    <w:r w:rsidRPr="005D6B39">
      <w:rPr>
        <w:rFonts w:ascii="Calibri" w:hAnsi="Calibri"/>
        <w:sz w:val="16"/>
        <w:szCs w:val="16"/>
        <w:lang w:val="de-DE"/>
      </w:rPr>
      <w:t>page</w:t>
    </w:r>
    <w:proofErr w:type="spellEnd"/>
    <w:r w:rsidRPr="005D6B39">
      <w:rPr>
        <w:rFonts w:ascii="Calibri" w:hAnsi="Calibri"/>
        <w:sz w:val="16"/>
        <w:szCs w:val="16"/>
        <w:lang w:val="de-DE"/>
      </w:rPr>
      <w:t xml:space="preserve"> </w:t>
    </w:r>
    <w:r w:rsidRPr="005D6B39">
      <w:rPr>
        <w:rFonts w:ascii="Calibri" w:hAnsi="Calibri"/>
        <w:b/>
        <w:sz w:val="16"/>
        <w:szCs w:val="16"/>
        <w:lang w:val="de-AT"/>
      </w:rPr>
      <w:fldChar w:fldCharType="begin"/>
    </w:r>
    <w:r w:rsidRPr="005D6B39">
      <w:rPr>
        <w:rFonts w:ascii="Calibri" w:hAnsi="Calibri"/>
        <w:b/>
        <w:sz w:val="16"/>
        <w:szCs w:val="16"/>
        <w:lang w:val="de-AT"/>
      </w:rPr>
      <w:instrText>PAGE  \* Arabic  \* MERGEFORMAT</w:instrText>
    </w:r>
    <w:r w:rsidRPr="005D6B39">
      <w:rPr>
        <w:rFonts w:ascii="Calibri" w:hAnsi="Calibri"/>
        <w:b/>
        <w:sz w:val="16"/>
        <w:szCs w:val="16"/>
        <w:lang w:val="de-AT"/>
      </w:rPr>
      <w:fldChar w:fldCharType="separate"/>
    </w:r>
    <w:r w:rsidR="00F80BA7" w:rsidRPr="00F80BA7">
      <w:rPr>
        <w:rFonts w:ascii="Calibri" w:hAnsi="Calibri"/>
        <w:b/>
        <w:noProof/>
        <w:sz w:val="16"/>
        <w:szCs w:val="16"/>
        <w:lang w:val="de-DE"/>
      </w:rPr>
      <w:t>1</w:t>
    </w:r>
    <w:r w:rsidRPr="005D6B39">
      <w:rPr>
        <w:rFonts w:ascii="Calibri" w:hAnsi="Calibri"/>
        <w:b/>
        <w:sz w:val="16"/>
        <w:szCs w:val="16"/>
        <w:lang w:val="de-AT"/>
      </w:rPr>
      <w:fldChar w:fldCharType="end"/>
    </w:r>
    <w:r w:rsidRPr="005D6B39">
      <w:rPr>
        <w:rFonts w:ascii="Calibri" w:hAnsi="Calibri"/>
        <w:b/>
        <w:sz w:val="16"/>
        <w:szCs w:val="16"/>
        <w:lang w:val="de-AT"/>
      </w:rPr>
      <w:t>/</w:t>
    </w:r>
    <w:r w:rsidR="00F80BA7">
      <w:fldChar w:fldCharType="begin"/>
    </w:r>
    <w:r w:rsidR="00F80BA7">
      <w:instrText>NUMPAGES  \* Arabic  \* MERGEFORMAT</w:instrText>
    </w:r>
    <w:r w:rsidR="00F80BA7">
      <w:fldChar w:fldCharType="separate"/>
    </w:r>
    <w:r w:rsidR="00F80BA7" w:rsidRPr="00F80BA7">
      <w:rPr>
        <w:rFonts w:ascii="Calibri" w:hAnsi="Calibri"/>
        <w:b/>
        <w:noProof/>
        <w:sz w:val="16"/>
        <w:szCs w:val="16"/>
        <w:lang w:val="de-DE"/>
      </w:rPr>
      <w:t>2</w:t>
    </w:r>
    <w:r w:rsidR="00F80BA7">
      <w:rPr>
        <w:rFonts w:ascii="Calibri" w:hAnsi="Calibri"/>
        <w:b/>
        <w:noProof/>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89" w:rsidRDefault="00046589" w:rsidP="005D6B39">
      <w:r>
        <w:separator/>
      </w:r>
    </w:p>
  </w:footnote>
  <w:footnote w:type="continuationSeparator" w:id="0">
    <w:p w:rsidR="00046589" w:rsidRDefault="00046589" w:rsidP="005D6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68A"/>
    <w:multiLevelType w:val="hybridMultilevel"/>
    <w:tmpl w:val="BACCA82A"/>
    <w:lvl w:ilvl="0" w:tplc="F11C58D2">
      <w:start w:val="1"/>
      <w:numFmt w:val="decimal"/>
      <w:lvlText w:val="%1."/>
      <w:lvlJc w:val="left"/>
      <w:pPr>
        <w:ind w:left="218" w:hanging="360"/>
      </w:pPr>
      <w:rPr>
        <w:rFonts w:hint="default"/>
        <w:sz w:val="16"/>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nsid w:val="3EC429D4"/>
    <w:multiLevelType w:val="hybridMultilevel"/>
    <w:tmpl w:val="7304F236"/>
    <w:lvl w:ilvl="0" w:tplc="F4585774">
      <w:numFmt w:val="bullet"/>
      <w:lvlText w:val=""/>
      <w:lvlJc w:val="left"/>
      <w:pPr>
        <w:ind w:left="720" w:hanging="360"/>
      </w:pPr>
      <w:rPr>
        <w:rFonts w:ascii="Symbol" w:eastAsia="Times New Roman" w:hAnsi="Symbol"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7F24AFD"/>
    <w:multiLevelType w:val="hybridMultilevel"/>
    <w:tmpl w:val="BACCA82A"/>
    <w:lvl w:ilvl="0" w:tplc="F11C58D2">
      <w:start w:val="1"/>
      <w:numFmt w:val="decimal"/>
      <w:lvlText w:val="%1."/>
      <w:lvlJc w:val="left"/>
      <w:pPr>
        <w:ind w:left="218" w:hanging="360"/>
      </w:pPr>
      <w:rPr>
        <w:rFonts w:hint="default"/>
        <w:sz w:val="16"/>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C5"/>
    <w:rsid w:val="000211F1"/>
    <w:rsid w:val="0002302D"/>
    <w:rsid w:val="00023F79"/>
    <w:rsid w:val="00043442"/>
    <w:rsid w:val="00046589"/>
    <w:rsid w:val="00046DBB"/>
    <w:rsid w:val="0004765E"/>
    <w:rsid w:val="00050132"/>
    <w:rsid w:val="000607D8"/>
    <w:rsid w:val="00073588"/>
    <w:rsid w:val="000E6FC7"/>
    <w:rsid w:val="000F0684"/>
    <w:rsid w:val="00100DC5"/>
    <w:rsid w:val="0010367F"/>
    <w:rsid w:val="00116CED"/>
    <w:rsid w:val="00125D0B"/>
    <w:rsid w:val="00136B06"/>
    <w:rsid w:val="0015013D"/>
    <w:rsid w:val="00165CC5"/>
    <w:rsid w:val="0016711C"/>
    <w:rsid w:val="00183B31"/>
    <w:rsid w:val="001A18FD"/>
    <w:rsid w:val="001C21F0"/>
    <w:rsid w:val="001E6276"/>
    <w:rsid w:val="00213F19"/>
    <w:rsid w:val="00217439"/>
    <w:rsid w:val="00233008"/>
    <w:rsid w:val="0023782C"/>
    <w:rsid w:val="00256372"/>
    <w:rsid w:val="00274000"/>
    <w:rsid w:val="002B4834"/>
    <w:rsid w:val="002B7E45"/>
    <w:rsid w:val="002D5CFE"/>
    <w:rsid w:val="002E17F1"/>
    <w:rsid w:val="002E58AD"/>
    <w:rsid w:val="003144D8"/>
    <w:rsid w:val="00321BCE"/>
    <w:rsid w:val="003411FB"/>
    <w:rsid w:val="00385D43"/>
    <w:rsid w:val="00385F54"/>
    <w:rsid w:val="003A1E30"/>
    <w:rsid w:val="003C3774"/>
    <w:rsid w:val="003D06B7"/>
    <w:rsid w:val="003E2FF9"/>
    <w:rsid w:val="003E31BC"/>
    <w:rsid w:val="003F2621"/>
    <w:rsid w:val="003F2C49"/>
    <w:rsid w:val="003F4738"/>
    <w:rsid w:val="0040180B"/>
    <w:rsid w:val="00404AA4"/>
    <w:rsid w:val="00414022"/>
    <w:rsid w:val="00435BDA"/>
    <w:rsid w:val="004375E9"/>
    <w:rsid w:val="00444CA8"/>
    <w:rsid w:val="004569C0"/>
    <w:rsid w:val="004771EE"/>
    <w:rsid w:val="00486DD4"/>
    <w:rsid w:val="004A360B"/>
    <w:rsid w:val="004A7C14"/>
    <w:rsid w:val="004D3046"/>
    <w:rsid w:val="004E09B2"/>
    <w:rsid w:val="004E7D60"/>
    <w:rsid w:val="0050114E"/>
    <w:rsid w:val="005019F5"/>
    <w:rsid w:val="00511BAC"/>
    <w:rsid w:val="00547D0D"/>
    <w:rsid w:val="0055282C"/>
    <w:rsid w:val="0056509D"/>
    <w:rsid w:val="00583728"/>
    <w:rsid w:val="00585D25"/>
    <w:rsid w:val="005A19E8"/>
    <w:rsid w:val="005B193A"/>
    <w:rsid w:val="005D3EE5"/>
    <w:rsid w:val="005D6B39"/>
    <w:rsid w:val="005E72EF"/>
    <w:rsid w:val="005F0B35"/>
    <w:rsid w:val="005F3A7D"/>
    <w:rsid w:val="00614585"/>
    <w:rsid w:val="006151DE"/>
    <w:rsid w:val="00636CD8"/>
    <w:rsid w:val="00646D6D"/>
    <w:rsid w:val="00656377"/>
    <w:rsid w:val="00667569"/>
    <w:rsid w:val="00670299"/>
    <w:rsid w:val="00671F51"/>
    <w:rsid w:val="006760B3"/>
    <w:rsid w:val="00676562"/>
    <w:rsid w:val="006864ED"/>
    <w:rsid w:val="00696330"/>
    <w:rsid w:val="006A686D"/>
    <w:rsid w:val="006A7170"/>
    <w:rsid w:val="006B30AD"/>
    <w:rsid w:val="006C3587"/>
    <w:rsid w:val="006C669A"/>
    <w:rsid w:val="006D29E0"/>
    <w:rsid w:val="006E2BCB"/>
    <w:rsid w:val="006E429F"/>
    <w:rsid w:val="00715CDB"/>
    <w:rsid w:val="00756E96"/>
    <w:rsid w:val="00760ADE"/>
    <w:rsid w:val="00775F43"/>
    <w:rsid w:val="007A39D5"/>
    <w:rsid w:val="007A520D"/>
    <w:rsid w:val="007B7370"/>
    <w:rsid w:val="0080262F"/>
    <w:rsid w:val="00803226"/>
    <w:rsid w:val="00805505"/>
    <w:rsid w:val="00806D7C"/>
    <w:rsid w:val="00813749"/>
    <w:rsid w:val="00816336"/>
    <w:rsid w:val="00822ED6"/>
    <w:rsid w:val="00862313"/>
    <w:rsid w:val="0086276F"/>
    <w:rsid w:val="0086415C"/>
    <w:rsid w:val="00867718"/>
    <w:rsid w:val="008715C3"/>
    <w:rsid w:val="0087774F"/>
    <w:rsid w:val="008876C8"/>
    <w:rsid w:val="00892967"/>
    <w:rsid w:val="00892EB2"/>
    <w:rsid w:val="008968FA"/>
    <w:rsid w:val="008B3C17"/>
    <w:rsid w:val="008B45A8"/>
    <w:rsid w:val="008C57AA"/>
    <w:rsid w:val="008E7DCE"/>
    <w:rsid w:val="008F7531"/>
    <w:rsid w:val="0091370D"/>
    <w:rsid w:val="00915754"/>
    <w:rsid w:val="009168F5"/>
    <w:rsid w:val="009256F0"/>
    <w:rsid w:val="00927DB3"/>
    <w:rsid w:val="00943BF0"/>
    <w:rsid w:val="00994795"/>
    <w:rsid w:val="00996790"/>
    <w:rsid w:val="009C7D04"/>
    <w:rsid w:val="009E0D86"/>
    <w:rsid w:val="009E6142"/>
    <w:rsid w:val="009F6FAF"/>
    <w:rsid w:val="00A1430B"/>
    <w:rsid w:val="00A14DB8"/>
    <w:rsid w:val="00A33F02"/>
    <w:rsid w:val="00A62BFC"/>
    <w:rsid w:val="00A65A0C"/>
    <w:rsid w:val="00A74A8B"/>
    <w:rsid w:val="00A8375E"/>
    <w:rsid w:val="00A97E06"/>
    <w:rsid w:val="00AA24E8"/>
    <w:rsid w:val="00AA6FCE"/>
    <w:rsid w:val="00AB2473"/>
    <w:rsid w:val="00AB7589"/>
    <w:rsid w:val="00AC1FA3"/>
    <w:rsid w:val="00AC26A7"/>
    <w:rsid w:val="00AE4294"/>
    <w:rsid w:val="00AE57A4"/>
    <w:rsid w:val="00AF1B0D"/>
    <w:rsid w:val="00AF4B0B"/>
    <w:rsid w:val="00B11FC5"/>
    <w:rsid w:val="00B23C52"/>
    <w:rsid w:val="00B50E76"/>
    <w:rsid w:val="00B51528"/>
    <w:rsid w:val="00B561B9"/>
    <w:rsid w:val="00B5766B"/>
    <w:rsid w:val="00B77FF1"/>
    <w:rsid w:val="00B918CA"/>
    <w:rsid w:val="00B932DD"/>
    <w:rsid w:val="00B9512C"/>
    <w:rsid w:val="00B96306"/>
    <w:rsid w:val="00B96ACD"/>
    <w:rsid w:val="00BA6255"/>
    <w:rsid w:val="00BA7741"/>
    <w:rsid w:val="00BB4E32"/>
    <w:rsid w:val="00BC204C"/>
    <w:rsid w:val="00BD40E8"/>
    <w:rsid w:val="00BD49A3"/>
    <w:rsid w:val="00BF6B80"/>
    <w:rsid w:val="00C04491"/>
    <w:rsid w:val="00C1405A"/>
    <w:rsid w:val="00C16A96"/>
    <w:rsid w:val="00C23D10"/>
    <w:rsid w:val="00C31C2E"/>
    <w:rsid w:val="00C542BF"/>
    <w:rsid w:val="00C6261F"/>
    <w:rsid w:val="00C63903"/>
    <w:rsid w:val="00C72592"/>
    <w:rsid w:val="00CA1FF0"/>
    <w:rsid w:val="00CF0EF2"/>
    <w:rsid w:val="00D0234E"/>
    <w:rsid w:val="00D33416"/>
    <w:rsid w:val="00D57AB5"/>
    <w:rsid w:val="00D60FB4"/>
    <w:rsid w:val="00D6488B"/>
    <w:rsid w:val="00D74AEB"/>
    <w:rsid w:val="00DD5C83"/>
    <w:rsid w:val="00E02DAD"/>
    <w:rsid w:val="00E0481A"/>
    <w:rsid w:val="00E439EE"/>
    <w:rsid w:val="00E46420"/>
    <w:rsid w:val="00E5030D"/>
    <w:rsid w:val="00E53A63"/>
    <w:rsid w:val="00E66043"/>
    <w:rsid w:val="00E75031"/>
    <w:rsid w:val="00E84559"/>
    <w:rsid w:val="00E95323"/>
    <w:rsid w:val="00E96633"/>
    <w:rsid w:val="00EA2773"/>
    <w:rsid w:val="00EA4289"/>
    <w:rsid w:val="00EF6F3F"/>
    <w:rsid w:val="00F00597"/>
    <w:rsid w:val="00F1574A"/>
    <w:rsid w:val="00F426B5"/>
    <w:rsid w:val="00F4614B"/>
    <w:rsid w:val="00F5267C"/>
    <w:rsid w:val="00F71BF4"/>
    <w:rsid w:val="00F80BA7"/>
    <w:rsid w:val="00F87B15"/>
    <w:rsid w:val="00FA1606"/>
    <w:rsid w:val="00FA531B"/>
    <w:rsid w:val="00FE3DE0"/>
    <w:rsid w:val="00FE7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3649396-432E-4EE9-9933-E2A76A33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531B"/>
    <w:pPr>
      <w:spacing w:after="0" w:line="240" w:lineRule="auto"/>
    </w:pPr>
    <w:rPr>
      <w:rFonts w:eastAsia="Times New Roman" w:cs="Times New Roman"/>
      <w:sz w:val="20"/>
      <w:szCs w:val="24"/>
      <w:lang w:val="en-GB" w:eastAsia="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100DC5"/>
    <w:rPr>
      <w:color w:val="0000FF"/>
      <w:u w:val="single"/>
    </w:rPr>
  </w:style>
  <w:style w:type="paragraph" w:styleId="Listaszerbekezds">
    <w:name w:val="List Paragraph"/>
    <w:basedOn w:val="Norml"/>
    <w:uiPriority w:val="99"/>
    <w:qFormat/>
    <w:rsid w:val="00FA1606"/>
    <w:pPr>
      <w:ind w:left="720"/>
      <w:contextualSpacing/>
    </w:pPr>
  </w:style>
  <w:style w:type="paragraph" w:styleId="lfej">
    <w:name w:val="header"/>
    <w:basedOn w:val="Norml"/>
    <w:link w:val="lfejChar"/>
    <w:uiPriority w:val="99"/>
    <w:unhideWhenUsed/>
    <w:rsid w:val="005D6B39"/>
    <w:pPr>
      <w:tabs>
        <w:tab w:val="center" w:pos="4536"/>
        <w:tab w:val="right" w:pos="9072"/>
      </w:tabs>
    </w:pPr>
  </w:style>
  <w:style w:type="character" w:customStyle="1" w:styleId="lfejChar">
    <w:name w:val="Élőfej Char"/>
    <w:basedOn w:val="Bekezdsalapbettpusa"/>
    <w:link w:val="lfej"/>
    <w:uiPriority w:val="99"/>
    <w:rsid w:val="005D6B39"/>
    <w:rPr>
      <w:rFonts w:ascii="Times New Roman" w:eastAsia="Times New Roman" w:hAnsi="Times New Roman" w:cs="Times New Roman"/>
      <w:sz w:val="24"/>
      <w:szCs w:val="24"/>
      <w:lang w:val="en-GB" w:eastAsia="it-IT"/>
    </w:rPr>
  </w:style>
  <w:style w:type="paragraph" w:styleId="llb">
    <w:name w:val="footer"/>
    <w:basedOn w:val="Norml"/>
    <w:link w:val="llbChar"/>
    <w:uiPriority w:val="99"/>
    <w:unhideWhenUsed/>
    <w:rsid w:val="005D6B39"/>
    <w:pPr>
      <w:tabs>
        <w:tab w:val="center" w:pos="4536"/>
        <w:tab w:val="right" w:pos="9072"/>
      </w:tabs>
    </w:pPr>
  </w:style>
  <w:style w:type="character" w:customStyle="1" w:styleId="llbChar">
    <w:name w:val="Élőláb Char"/>
    <w:basedOn w:val="Bekezdsalapbettpusa"/>
    <w:link w:val="llb"/>
    <w:uiPriority w:val="99"/>
    <w:rsid w:val="005D6B39"/>
    <w:rPr>
      <w:rFonts w:ascii="Times New Roman" w:eastAsia="Times New Roman" w:hAnsi="Times New Roman" w:cs="Times New Roman"/>
      <w:sz w:val="24"/>
      <w:szCs w:val="24"/>
      <w:lang w:val="en-GB" w:eastAsia="it-IT"/>
    </w:rPr>
  </w:style>
  <w:style w:type="paragraph" w:styleId="Buborkszveg">
    <w:name w:val="Balloon Text"/>
    <w:basedOn w:val="Norml"/>
    <w:link w:val="BuborkszvegChar"/>
    <w:uiPriority w:val="99"/>
    <w:semiHidden/>
    <w:unhideWhenUsed/>
    <w:rsid w:val="00862313"/>
    <w:rPr>
      <w:rFonts w:ascii="Tahoma" w:hAnsi="Tahoma" w:cs="Tahoma"/>
      <w:sz w:val="16"/>
      <w:szCs w:val="16"/>
    </w:rPr>
  </w:style>
  <w:style w:type="character" w:customStyle="1" w:styleId="BuborkszvegChar">
    <w:name w:val="Buborékszöveg Char"/>
    <w:basedOn w:val="Bekezdsalapbettpusa"/>
    <w:link w:val="Buborkszveg"/>
    <w:uiPriority w:val="99"/>
    <w:semiHidden/>
    <w:rsid w:val="00862313"/>
    <w:rPr>
      <w:rFonts w:ascii="Tahoma" w:eastAsia="Times New Roman" w:hAnsi="Tahoma" w:cs="Tahoma"/>
      <w:sz w:val="16"/>
      <w:szCs w:val="16"/>
      <w:lang w:val="en-GB" w:eastAsia="it-IT"/>
    </w:rPr>
  </w:style>
  <w:style w:type="paragraph" w:customStyle="1" w:styleId="Listenabsatz">
    <w:name w:val="Listenabsatz"/>
    <w:basedOn w:val="Norml"/>
    <w:qFormat/>
    <w:rsid w:val="00B932DD"/>
    <w:pPr>
      <w:spacing w:after="200" w:line="276" w:lineRule="auto"/>
      <w:ind w:left="720"/>
      <w:contextualSpacing/>
    </w:pPr>
    <w:rPr>
      <w:rFonts w:ascii="Calibri" w:eastAsia="Calibri" w:hAnsi="Calibri"/>
      <w:sz w:val="22"/>
      <w:szCs w:val="22"/>
      <w:lang w:val="de-DE" w:eastAsia="en-US"/>
    </w:rPr>
  </w:style>
  <w:style w:type="paragraph" w:styleId="NormlWeb">
    <w:name w:val="Normal (Web)"/>
    <w:basedOn w:val="Norml"/>
    <w:uiPriority w:val="99"/>
    <w:semiHidden/>
    <w:unhideWhenUsed/>
    <w:rsid w:val="00385F54"/>
    <w:pPr>
      <w:spacing w:before="100" w:beforeAutospacing="1" w:after="100" w:afterAutospacing="1"/>
    </w:pPr>
    <w:rPr>
      <w:rFonts w:ascii="Times New Roman" w:hAnsi="Times New Roman"/>
      <w:sz w:val="24"/>
      <w:lang w:val="hu-HU" w:eastAsia="hu-HU"/>
    </w:rPr>
  </w:style>
  <w:style w:type="character" w:styleId="Kiemels2">
    <w:name w:val="Strong"/>
    <w:basedOn w:val="Bekezdsalapbettpusa"/>
    <w:uiPriority w:val="22"/>
    <w:qFormat/>
    <w:rsid w:val="00385F54"/>
    <w:rPr>
      <w:b/>
      <w:bCs/>
    </w:rPr>
  </w:style>
  <w:style w:type="character" w:customStyle="1" w:styleId="apple-converted-space">
    <w:name w:val="apple-converted-space"/>
    <w:basedOn w:val="Bekezdsalapbettpusa"/>
    <w:rsid w:val="00385F54"/>
  </w:style>
  <w:style w:type="character" w:styleId="Lbjegyzet-hivatkozs">
    <w:name w:val="footnote reference"/>
    <w:basedOn w:val="Bekezdsalapbettpusa"/>
    <w:uiPriority w:val="99"/>
    <w:semiHidden/>
    <w:rsid w:val="00F87B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1881">
      <w:bodyDiv w:val="1"/>
      <w:marLeft w:val="0"/>
      <w:marRight w:val="0"/>
      <w:marTop w:val="0"/>
      <w:marBottom w:val="0"/>
      <w:divBdr>
        <w:top w:val="none" w:sz="0" w:space="0" w:color="auto"/>
        <w:left w:val="none" w:sz="0" w:space="0" w:color="auto"/>
        <w:bottom w:val="none" w:sz="0" w:space="0" w:color="auto"/>
        <w:right w:val="none" w:sz="0" w:space="0" w:color="auto"/>
      </w:divBdr>
    </w:div>
    <w:div w:id="1096679869">
      <w:bodyDiv w:val="1"/>
      <w:marLeft w:val="0"/>
      <w:marRight w:val="0"/>
      <w:marTop w:val="0"/>
      <w:marBottom w:val="0"/>
      <w:divBdr>
        <w:top w:val="none" w:sz="0" w:space="0" w:color="auto"/>
        <w:left w:val="none" w:sz="0" w:space="0" w:color="auto"/>
        <w:bottom w:val="none" w:sz="0" w:space="0" w:color="auto"/>
        <w:right w:val="none" w:sz="0" w:space="0" w:color="auto"/>
      </w:divBdr>
    </w:div>
    <w:div w:id="1154100299">
      <w:bodyDiv w:val="1"/>
      <w:marLeft w:val="0"/>
      <w:marRight w:val="0"/>
      <w:marTop w:val="0"/>
      <w:marBottom w:val="0"/>
      <w:divBdr>
        <w:top w:val="none" w:sz="0" w:space="0" w:color="auto"/>
        <w:left w:val="none" w:sz="0" w:space="0" w:color="auto"/>
        <w:bottom w:val="none" w:sz="0" w:space="0" w:color="auto"/>
        <w:right w:val="none" w:sz="0" w:space="0" w:color="auto"/>
      </w:divBdr>
    </w:div>
    <w:div w:id="1206483579">
      <w:bodyDiv w:val="1"/>
      <w:marLeft w:val="0"/>
      <w:marRight w:val="0"/>
      <w:marTop w:val="0"/>
      <w:marBottom w:val="0"/>
      <w:divBdr>
        <w:top w:val="none" w:sz="0" w:space="0" w:color="auto"/>
        <w:left w:val="none" w:sz="0" w:space="0" w:color="auto"/>
        <w:bottom w:val="none" w:sz="0" w:space="0" w:color="auto"/>
        <w:right w:val="none" w:sz="0" w:space="0" w:color="auto"/>
      </w:divBdr>
    </w:div>
    <w:div w:id="1318218893">
      <w:bodyDiv w:val="1"/>
      <w:marLeft w:val="0"/>
      <w:marRight w:val="0"/>
      <w:marTop w:val="0"/>
      <w:marBottom w:val="0"/>
      <w:divBdr>
        <w:top w:val="none" w:sz="0" w:space="0" w:color="auto"/>
        <w:left w:val="none" w:sz="0" w:space="0" w:color="auto"/>
        <w:bottom w:val="none" w:sz="0" w:space="0" w:color="auto"/>
        <w:right w:val="none" w:sz="0" w:space="0" w:color="auto"/>
      </w:divBdr>
    </w:div>
    <w:div w:id="1446653099">
      <w:bodyDiv w:val="1"/>
      <w:marLeft w:val="0"/>
      <w:marRight w:val="0"/>
      <w:marTop w:val="0"/>
      <w:marBottom w:val="0"/>
      <w:divBdr>
        <w:top w:val="none" w:sz="0" w:space="0" w:color="auto"/>
        <w:left w:val="none" w:sz="0" w:space="0" w:color="auto"/>
        <w:bottom w:val="none" w:sz="0" w:space="0" w:color="auto"/>
        <w:right w:val="none" w:sz="0" w:space="0" w:color="auto"/>
      </w:divBdr>
    </w:div>
    <w:div w:id="1979604811">
      <w:bodyDiv w:val="1"/>
      <w:marLeft w:val="0"/>
      <w:marRight w:val="0"/>
      <w:marTop w:val="0"/>
      <w:marBottom w:val="0"/>
      <w:divBdr>
        <w:top w:val="none" w:sz="0" w:space="0" w:color="auto"/>
        <w:left w:val="none" w:sz="0" w:space="0" w:color="auto"/>
        <w:bottom w:val="none" w:sz="0" w:space="0" w:color="auto"/>
        <w:right w:val="none" w:sz="0" w:space="0" w:color="auto"/>
      </w:divBdr>
    </w:div>
    <w:div w:id="21450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sze.hu" TargetMode="External"/><Relationship Id="rId13" Type="http://schemas.openxmlformats.org/officeDocument/2006/relationships/hyperlink" Target="http://ipc.sze.hu/en_GB/ects" TargetMode="External"/><Relationship Id="rId18" Type="http://schemas.openxmlformats.org/officeDocument/2006/relationships/hyperlink" Target="mailto:nemzetk@oep.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pc.sze.hu/en_GB/study-in-foreign-language-course-list-" TargetMode="External"/><Relationship Id="rId17" Type="http://schemas.openxmlformats.org/officeDocument/2006/relationships/hyperlink" Target="http://www.oep.hu/oepdok/fajlok/e.pdf" TargetMode="External"/><Relationship Id="rId2" Type="http://schemas.openxmlformats.org/officeDocument/2006/relationships/styles" Target="styles.xml"/><Relationship Id="rId16" Type="http://schemas.openxmlformats.org/officeDocument/2006/relationships/hyperlink" Target="http://www.bmbah.hu/teruleti_szervek.php?city=21&amp;specialization=0&amp;function=0&amp;region=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c.sze.hu/en_GB/information-for-incoming-students" TargetMode="External"/><Relationship Id="rId5" Type="http://schemas.openxmlformats.org/officeDocument/2006/relationships/footnotes" Target="footnotes.xml"/><Relationship Id="rId15" Type="http://schemas.openxmlformats.org/officeDocument/2006/relationships/hyperlink" Target="mailto:mmzs@sze.hu" TargetMode="External"/><Relationship Id="rId10" Type="http://schemas.openxmlformats.org/officeDocument/2006/relationships/hyperlink" Target="mailto:mmzs@sze.hu" TargetMode="External"/><Relationship Id="rId19" Type="http://schemas.openxmlformats.org/officeDocument/2006/relationships/hyperlink" Target="mailto:pgerti@sze.hu" TargetMode="External"/><Relationship Id="rId4" Type="http://schemas.openxmlformats.org/officeDocument/2006/relationships/webSettings" Target="webSettings.xml"/><Relationship Id="rId9" Type="http://schemas.openxmlformats.org/officeDocument/2006/relationships/hyperlink" Target="http://ipc.sze.hu" TargetMode="External"/><Relationship Id="rId14" Type="http://schemas.openxmlformats.org/officeDocument/2006/relationships/hyperlink" Target="http://ipc.sze.hu/en_GB/accomodation"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4510</Characters>
  <Application>Microsoft Office Word</Application>
  <DocSecurity>0</DocSecurity>
  <Lines>37</Lines>
  <Paragraphs>10</Paragraphs>
  <ScaleCrop>false</ScaleCrop>
  <HeadingPairs>
    <vt:vector size="6" baseType="variant">
      <vt:variant>
        <vt:lpstr>Cím</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Luiss - Guido Carli</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Sorrentino</dc:creator>
  <cp:lastModifiedBy>Mészáros Márta</cp:lastModifiedBy>
  <cp:revision>3</cp:revision>
  <cp:lastPrinted>2013-12-11T14:07:00Z</cp:lastPrinted>
  <dcterms:created xsi:type="dcterms:W3CDTF">2015-01-15T09:33:00Z</dcterms:created>
  <dcterms:modified xsi:type="dcterms:W3CDTF">2015-01-15T09:37:00Z</dcterms:modified>
</cp:coreProperties>
</file>