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7397E" w14:textId="45A7A562" w:rsidR="005755B9" w:rsidRPr="00F11E8C" w:rsidRDefault="004A14EF" w:rsidP="005755B9">
      <w:pPr>
        <w:ind w:left="-540" w:right="-360"/>
        <w:jc w:val="right"/>
        <w:rPr>
          <w:rFonts w:ascii="Arial" w:hAnsi="Arial" w:cs="Arial"/>
          <w:sz w:val="22"/>
          <w:szCs w:val="22"/>
          <w:lang w:val="fr-FR"/>
        </w:rPr>
      </w:pPr>
      <w:r>
        <w:rPr>
          <w:noProof/>
          <w:lang w:eastAsia="en-GB"/>
        </w:rPr>
        <w:drawing>
          <wp:anchor distT="0" distB="0" distL="114300" distR="114300" simplePos="0" relativeHeight="251663360" behindDoc="0" locked="0" layoutInCell="1" allowOverlap="1" wp14:anchorId="04134DF6" wp14:editId="42B19893">
            <wp:simplePos x="0" y="0"/>
            <wp:positionH relativeFrom="page">
              <wp:posOffset>3667125</wp:posOffset>
            </wp:positionH>
            <wp:positionV relativeFrom="paragraph">
              <wp:posOffset>0</wp:posOffset>
            </wp:positionV>
            <wp:extent cx="3543300" cy="920750"/>
            <wp:effectExtent l="0" t="0" r="0" b="0"/>
            <wp:wrapSquare wrapText="bothSides"/>
            <wp:docPr id="4"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ext&#10;&#10;Description automatically generated"/>
                    <pic:cNvPicPr>
                      <a:picLocks noChangeAspect="1" noEditPoints="1" noChangeArrowheads="1" noCrop="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43300" cy="920750"/>
                    </a:xfrm>
                    <a:prstGeom prst="rect">
                      <a:avLst/>
                    </a:prstGeom>
                    <a:noFill/>
                    <a:ln>
                      <a:noFill/>
                    </a:ln>
                  </pic:spPr>
                </pic:pic>
              </a:graphicData>
            </a:graphic>
            <wp14:sizeRelH relativeFrom="page">
              <wp14:pctWidth>0</wp14:pctWidth>
            </wp14:sizeRelH>
            <wp14:sizeRelV relativeFrom="page">
              <wp14:pctHeight>0</wp14:pctHeight>
            </wp14:sizeRelV>
          </wp:anchor>
        </w:drawing>
      </w:r>
      <w:r w:rsidR="005755B9">
        <w:rPr>
          <w:noProof/>
          <w:lang w:eastAsia="en-GB"/>
        </w:rPr>
        <w:drawing>
          <wp:anchor distT="0" distB="0" distL="114300" distR="114300" simplePos="0" relativeHeight="251660288" behindDoc="0" locked="0" layoutInCell="1" allowOverlap="1" wp14:anchorId="4FB17395" wp14:editId="74130746">
            <wp:simplePos x="0" y="0"/>
            <wp:positionH relativeFrom="column">
              <wp:posOffset>-629285</wp:posOffset>
            </wp:positionH>
            <wp:positionV relativeFrom="paragraph">
              <wp:posOffset>72390</wp:posOffset>
            </wp:positionV>
            <wp:extent cx="2498725" cy="773430"/>
            <wp:effectExtent l="0" t="0" r="0" b="7620"/>
            <wp:wrapNone/>
            <wp:docPr id="3" name="Picture 3" descr="cid:50FE6C61-78B8-417A-B673-71E482925206@u-strasbg.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 descr="cid:50FE6C61-78B8-417A-B673-71E482925206@u-strasbg.fr"/>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498725" cy="7734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455AF6" w14:textId="77777777" w:rsidR="005755B9" w:rsidRPr="00F11E8C" w:rsidRDefault="005755B9" w:rsidP="005755B9">
      <w:pPr>
        <w:ind w:left="-540" w:right="-360"/>
        <w:rPr>
          <w:rFonts w:ascii="Arial" w:hAnsi="Arial" w:cs="Arial"/>
          <w:b/>
          <w:sz w:val="22"/>
          <w:szCs w:val="22"/>
          <w:lang w:val="fr-FR"/>
        </w:rPr>
      </w:pPr>
    </w:p>
    <w:p w14:paraId="44BF4E15" w14:textId="3AF43525" w:rsidR="005755B9" w:rsidRPr="00F11E8C" w:rsidRDefault="005755B9" w:rsidP="005755B9">
      <w:pPr>
        <w:ind w:left="-540" w:right="-360"/>
        <w:rPr>
          <w:rFonts w:ascii="Arial" w:hAnsi="Arial" w:cs="Arial"/>
          <w:sz w:val="22"/>
          <w:szCs w:val="22"/>
          <w:lang w:val="fr-FR"/>
        </w:rPr>
      </w:pPr>
    </w:p>
    <w:p w14:paraId="7A2356BD" w14:textId="77777777" w:rsidR="005755B9" w:rsidRPr="00F11E8C" w:rsidRDefault="005755B9" w:rsidP="005755B9">
      <w:pPr>
        <w:ind w:left="-540" w:right="-360"/>
        <w:rPr>
          <w:rFonts w:ascii="Arial" w:hAnsi="Arial" w:cs="Arial"/>
          <w:sz w:val="22"/>
          <w:szCs w:val="22"/>
          <w:lang w:val="fr-FR"/>
        </w:rPr>
      </w:pPr>
    </w:p>
    <w:p w14:paraId="38C38C11" w14:textId="77777777" w:rsidR="005755B9" w:rsidRDefault="005755B9" w:rsidP="005755B9">
      <w:pPr>
        <w:ind w:left="-540" w:right="-360"/>
        <w:rPr>
          <w:rFonts w:ascii="Arial" w:hAnsi="Arial" w:cs="Arial"/>
          <w:sz w:val="22"/>
          <w:szCs w:val="22"/>
          <w:lang w:val="fr-FR"/>
        </w:rPr>
      </w:pPr>
    </w:p>
    <w:p w14:paraId="40E1484F" w14:textId="77777777" w:rsidR="005755B9" w:rsidRPr="00B06881" w:rsidRDefault="005755B9" w:rsidP="005755B9">
      <w:pPr>
        <w:ind w:left="-540" w:right="-360"/>
        <w:jc w:val="right"/>
        <w:rPr>
          <w:rFonts w:ascii="Arial" w:hAnsi="Arial" w:cs="Arial"/>
          <w:sz w:val="22"/>
          <w:szCs w:val="22"/>
          <w:lang w:val="en-US"/>
        </w:rPr>
      </w:pPr>
    </w:p>
    <w:p w14:paraId="1D9FDA44" w14:textId="77777777" w:rsidR="005755B9" w:rsidRPr="005755B9" w:rsidRDefault="005755B9" w:rsidP="005755B9">
      <w:pPr>
        <w:ind w:left="-540" w:right="-360"/>
        <w:jc w:val="right"/>
        <w:rPr>
          <w:rFonts w:ascii="Arial" w:hAnsi="Arial" w:cs="Arial"/>
          <w:sz w:val="22"/>
          <w:szCs w:val="22"/>
          <w:lang w:val="en-US"/>
        </w:rPr>
      </w:pPr>
    </w:p>
    <w:p w14:paraId="188514D5" w14:textId="77777777" w:rsidR="005755B9" w:rsidRPr="005755B9" w:rsidRDefault="005755B9" w:rsidP="005755B9">
      <w:pPr>
        <w:ind w:left="-540" w:right="-360"/>
        <w:jc w:val="center"/>
        <w:rPr>
          <w:rFonts w:ascii="Arial" w:hAnsi="Arial" w:cs="Arial"/>
          <w:b/>
          <w:sz w:val="22"/>
          <w:szCs w:val="22"/>
          <w:lang w:val="en-US"/>
        </w:rPr>
      </w:pPr>
    </w:p>
    <w:p w14:paraId="447CF6B6" w14:textId="77777777" w:rsidR="005755B9" w:rsidRPr="005755B9" w:rsidRDefault="005755B9" w:rsidP="005755B9">
      <w:pPr>
        <w:ind w:left="-540" w:right="-360"/>
        <w:jc w:val="center"/>
        <w:rPr>
          <w:rFonts w:ascii="Arial" w:hAnsi="Arial" w:cs="Arial"/>
          <w:b/>
          <w:sz w:val="22"/>
          <w:szCs w:val="22"/>
          <w:lang w:val="en-US"/>
        </w:rPr>
      </w:pPr>
    </w:p>
    <w:p w14:paraId="09117AF6" w14:textId="4B2E5ED1" w:rsidR="005755B9" w:rsidRPr="005755B9" w:rsidRDefault="005755B9" w:rsidP="005755B9">
      <w:pPr>
        <w:ind w:left="-540" w:right="-360"/>
        <w:jc w:val="center"/>
        <w:rPr>
          <w:rFonts w:ascii="Arial" w:hAnsi="Arial" w:cs="Arial"/>
          <w:b/>
          <w:sz w:val="22"/>
          <w:szCs w:val="22"/>
          <w:lang w:val="en-US"/>
        </w:rPr>
      </w:pPr>
      <w:r>
        <w:rPr>
          <w:rFonts w:ascii="Arial" w:hAnsi="Arial" w:cs="Arial"/>
          <w:b/>
          <w:sz w:val="22"/>
          <w:szCs w:val="22"/>
          <w:lang w:val="en-US"/>
        </w:rPr>
        <w:t>“</w:t>
      </w:r>
      <w:r w:rsidR="007A6842">
        <w:rPr>
          <w:rFonts w:ascii="Arial" w:hAnsi="Arial" w:cs="Arial"/>
          <w:b/>
          <w:sz w:val="22"/>
          <w:szCs w:val="22"/>
          <w:lang w:val="en-US"/>
        </w:rPr>
        <w:t>CRY</w:t>
      </w:r>
      <w:r w:rsidRPr="005755B9">
        <w:rPr>
          <w:rFonts w:ascii="Arial" w:hAnsi="Arial" w:cs="Arial"/>
          <w:b/>
          <w:sz w:val="22"/>
          <w:szCs w:val="22"/>
          <w:lang w:val="en-US"/>
        </w:rPr>
        <w:t xml:space="preserve">STAL </w:t>
      </w:r>
      <w:r w:rsidR="000E0895">
        <w:rPr>
          <w:rFonts w:ascii="Arial" w:hAnsi="Arial" w:cs="Arial"/>
          <w:b/>
          <w:sz w:val="22"/>
          <w:szCs w:val="22"/>
          <w:lang w:val="en-US"/>
        </w:rPr>
        <w:t>SCALE</w:t>
      </w:r>
      <w:r w:rsidR="007A6842">
        <w:rPr>
          <w:rFonts w:ascii="Arial" w:hAnsi="Arial" w:cs="Arial"/>
          <w:b/>
          <w:sz w:val="22"/>
          <w:szCs w:val="22"/>
          <w:lang w:val="en-US"/>
        </w:rPr>
        <w:t xml:space="preserve">S of JUSTICE” </w:t>
      </w:r>
      <w:r>
        <w:rPr>
          <w:rFonts w:ascii="Arial" w:hAnsi="Arial" w:cs="Arial"/>
          <w:b/>
          <w:sz w:val="22"/>
          <w:szCs w:val="22"/>
          <w:lang w:val="en-US"/>
        </w:rPr>
        <w:t>PRIZE JUNIOR EDITION</w:t>
      </w:r>
    </w:p>
    <w:p w14:paraId="7EA6F6D8" w14:textId="77777777" w:rsidR="005755B9" w:rsidRPr="005755B9" w:rsidRDefault="005755B9" w:rsidP="005755B9">
      <w:pPr>
        <w:ind w:left="-540" w:right="-360"/>
        <w:jc w:val="center"/>
        <w:rPr>
          <w:rFonts w:ascii="Arial" w:hAnsi="Arial" w:cs="Arial"/>
          <w:b/>
          <w:sz w:val="22"/>
          <w:szCs w:val="22"/>
          <w:lang w:val="en-US"/>
        </w:rPr>
      </w:pPr>
    </w:p>
    <w:p w14:paraId="6658C79C" w14:textId="77777777" w:rsidR="005755B9" w:rsidRPr="003942C6" w:rsidRDefault="005755B9" w:rsidP="005755B9">
      <w:pPr>
        <w:ind w:left="-540" w:right="-360"/>
        <w:jc w:val="center"/>
        <w:rPr>
          <w:rFonts w:ascii="Arial" w:hAnsi="Arial" w:cs="Arial"/>
          <w:b/>
          <w:sz w:val="22"/>
          <w:szCs w:val="22"/>
          <w:lang w:val="en-US"/>
        </w:rPr>
      </w:pPr>
      <w:r w:rsidRPr="003942C6">
        <w:rPr>
          <w:rFonts w:ascii="Arial" w:hAnsi="Arial" w:cs="Arial"/>
          <w:b/>
          <w:sz w:val="22"/>
          <w:szCs w:val="22"/>
          <w:lang w:val="en-US"/>
        </w:rPr>
        <w:t xml:space="preserve">European Award for Innovative Practices </w:t>
      </w:r>
    </w:p>
    <w:p w14:paraId="76EE9159" w14:textId="77777777" w:rsidR="005755B9" w:rsidRDefault="005755B9" w:rsidP="005755B9">
      <w:pPr>
        <w:ind w:left="-540" w:right="-360"/>
        <w:jc w:val="center"/>
        <w:rPr>
          <w:rFonts w:ascii="Arial" w:hAnsi="Arial" w:cs="Arial"/>
          <w:b/>
          <w:sz w:val="22"/>
          <w:szCs w:val="22"/>
          <w:lang w:val="en-US"/>
        </w:rPr>
      </w:pPr>
      <w:r w:rsidRPr="005755B9">
        <w:rPr>
          <w:rFonts w:ascii="Arial" w:hAnsi="Arial" w:cs="Arial"/>
          <w:b/>
          <w:sz w:val="22"/>
          <w:szCs w:val="22"/>
          <w:lang w:val="en-US"/>
        </w:rPr>
        <w:t>contributing to the efficiency and quality of justice</w:t>
      </w:r>
    </w:p>
    <w:p w14:paraId="394AEFD4" w14:textId="77777777" w:rsidR="005755B9" w:rsidRPr="005755B9" w:rsidRDefault="005755B9" w:rsidP="005755B9">
      <w:pPr>
        <w:ind w:left="-540" w:right="-360"/>
        <w:jc w:val="center"/>
        <w:rPr>
          <w:rFonts w:ascii="Arial" w:hAnsi="Arial" w:cs="Arial"/>
          <w:b/>
          <w:sz w:val="22"/>
          <w:szCs w:val="22"/>
          <w:lang w:val="en-US"/>
        </w:rPr>
      </w:pPr>
    </w:p>
    <w:p w14:paraId="0ADF7275" w14:textId="11C09F39" w:rsidR="005755B9" w:rsidRPr="003B22C2" w:rsidRDefault="00036D15" w:rsidP="005755B9">
      <w:pPr>
        <w:ind w:left="-540" w:right="-360"/>
        <w:jc w:val="center"/>
        <w:rPr>
          <w:rFonts w:ascii="Arial" w:hAnsi="Arial" w:cs="Arial"/>
          <w:b/>
          <w:sz w:val="22"/>
          <w:szCs w:val="22"/>
          <w:lang w:val="en-US"/>
        </w:rPr>
      </w:pPr>
      <w:r>
        <w:rPr>
          <w:rFonts w:ascii="Arial" w:hAnsi="Arial" w:cs="Arial"/>
          <w:b/>
          <w:sz w:val="22"/>
          <w:szCs w:val="22"/>
          <w:lang w:val="en-US"/>
        </w:rPr>
        <w:t>4</w:t>
      </w:r>
      <w:r w:rsidRPr="00036D15">
        <w:rPr>
          <w:rFonts w:ascii="Arial" w:hAnsi="Arial" w:cs="Arial"/>
          <w:b/>
          <w:sz w:val="22"/>
          <w:szCs w:val="22"/>
          <w:vertAlign w:val="superscript"/>
          <w:lang w:val="en-US"/>
        </w:rPr>
        <w:t>th</w:t>
      </w:r>
      <w:r>
        <w:rPr>
          <w:rFonts w:ascii="Arial" w:hAnsi="Arial" w:cs="Arial"/>
          <w:b/>
          <w:sz w:val="22"/>
          <w:szCs w:val="22"/>
          <w:lang w:val="en-US"/>
        </w:rPr>
        <w:t xml:space="preserve"> </w:t>
      </w:r>
      <w:r w:rsidR="005755B9" w:rsidRPr="003B22C2">
        <w:rPr>
          <w:rFonts w:ascii="Arial" w:hAnsi="Arial" w:cs="Arial"/>
          <w:b/>
          <w:sz w:val="22"/>
          <w:szCs w:val="22"/>
          <w:lang w:val="en-US"/>
        </w:rPr>
        <w:t>Edition 202</w:t>
      </w:r>
      <w:r>
        <w:rPr>
          <w:rFonts w:ascii="Arial" w:hAnsi="Arial" w:cs="Arial"/>
          <w:b/>
          <w:sz w:val="22"/>
          <w:szCs w:val="22"/>
          <w:lang w:val="en-US"/>
        </w:rPr>
        <w:t>6</w:t>
      </w:r>
    </w:p>
    <w:p w14:paraId="3936AF32" w14:textId="77777777" w:rsidR="005755B9" w:rsidRPr="003B22C2" w:rsidRDefault="005755B9" w:rsidP="005755B9">
      <w:pPr>
        <w:ind w:left="-540" w:right="-360"/>
        <w:jc w:val="center"/>
        <w:rPr>
          <w:rFonts w:ascii="Arial" w:hAnsi="Arial" w:cs="Arial"/>
          <w:b/>
          <w:sz w:val="22"/>
          <w:szCs w:val="22"/>
          <w:lang w:val="en-US"/>
        </w:rPr>
      </w:pPr>
    </w:p>
    <w:p w14:paraId="01EBEFF4" w14:textId="77777777" w:rsidR="005755B9" w:rsidRPr="003B22C2" w:rsidRDefault="005755B9" w:rsidP="005755B9">
      <w:pPr>
        <w:ind w:left="-540" w:right="-360"/>
        <w:jc w:val="center"/>
        <w:rPr>
          <w:rFonts w:ascii="Arial" w:hAnsi="Arial" w:cs="Arial"/>
          <w:b/>
          <w:sz w:val="22"/>
          <w:szCs w:val="22"/>
          <w:lang w:val="en-US"/>
        </w:rPr>
      </w:pPr>
    </w:p>
    <w:p w14:paraId="53610E80" w14:textId="77777777" w:rsidR="005755B9" w:rsidRPr="003B22C2" w:rsidRDefault="005755B9" w:rsidP="005755B9">
      <w:pPr>
        <w:jc w:val="center"/>
        <w:rPr>
          <w:rFonts w:ascii="Arial" w:hAnsi="Arial" w:cs="Arial"/>
          <w:b/>
          <w:szCs w:val="28"/>
          <w:lang w:val="en-US"/>
        </w:rPr>
      </w:pPr>
    </w:p>
    <w:p w14:paraId="4D761A72" w14:textId="77777777" w:rsidR="005755B9" w:rsidRPr="003B22C2" w:rsidRDefault="005755B9" w:rsidP="005755B9">
      <w:pPr>
        <w:jc w:val="center"/>
        <w:rPr>
          <w:rFonts w:ascii="Arial" w:hAnsi="Arial" w:cs="Arial"/>
          <w:b/>
          <w:szCs w:val="28"/>
          <w:lang w:val="en-US"/>
        </w:rPr>
      </w:pPr>
    </w:p>
    <w:p w14:paraId="46E15F01" w14:textId="77777777" w:rsidR="005755B9" w:rsidRPr="003B22C2" w:rsidRDefault="005755B9" w:rsidP="005755B9">
      <w:pPr>
        <w:jc w:val="center"/>
        <w:rPr>
          <w:rFonts w:ascii="Arial" w:hAnsi="Arial" w:cs="Arial"/>
          <w:b/>
          <w:szCs w:val="28"/>
          <w:lang w:val="en-US"/>
        </w:rPr>
      </w:pPr>
    </w:p>
    <w:p w14:paraId="4F06902A" w14:textId="77777777" w:rsidR="005755B9" w:rsidRPr="003B22C2" w:rsidRDefault="005755B9" w:rsidP="005755B9">
      <w:pPr>
        <w:jc w:val="center"/>
        <w:rPr>
          <w:rFonts w:ascii="Arial" w:hAnsi="Arial" w:cs="Arial"/>
          <w:b/>
          <w:szCs w:val="28"/>
          <w:lang w:val="en-US"/>
        </w:rPr>
      </w:pPr>
    </w:p>
    <w:p w14:paraId="49D57D30" w14:textId="77777777" w:rsidR="005755B9" w:rsidRPr="003B22C2" w:rsidRDefault="005755B9" w:rsidP="005755B9">
      <w:pPr>
        <w:jc w:val="center"/>
        <w:rPr>
          <w:rFonts w:ascii="Arial" w:hAnsi="Arial" w:cs="Arial"/>
          <w:b/>
          <w:szCs w:val="28"/>
          <w:lang w:val="en-US"/>
        </w:rPr>
      </w:pPr>
    </w:p>
    <w:p w14:paraId="1E3083CA" w14:textId="77777777" w:rsidR="005755B9" w:rsidRPr="003B22C2" w:rsidRDefault="005755B9" w:rsidP="005755B9">
      <w:pPr>
        <w:jc w:val="center"/>
        <w:rPr>
          <w:rFonts w:ascii="Arial" w:hAnsi="Arial" w:cs="Arial"/>
          <w:b/>
          <w:szCs w:val="28"/>
          <w:lang w:val="en-US"/>
        </w:rPr>
      </w:pPr>
    </w:p>
    <w:p w14:paraId="463C9EB2" w14:textId="77777777" w:rsidR="005755B9" w:rsidRPr="003B22C2" w:rsidRDefault="005755B9" w:rsidP="005755B9">
      <w:pPr>
        <w:jc w:val="center"/>
        <w:rPr>
          <w:rFonts w:ascii="Arial" w:hAnsi="Arial" w:cs="Arial"/>
          <w:b/>
          <w:szCs w:val="28"/>
          <w:lang w:val="en-US"/>
        </w:rPr>
      </w:pPr>
    </w:p>
    <w:p w14:paraId="1EA0E2FD" w14:textId="77777777" w:rsidR="005755B9" w:rsidRPr="003B22C2" w:rsidRDefault="005755B9" w:rsidP="005755B9">
      <w:pPr>
        <w:jc w:val="center"/>
        <w:rPr>
          <w:rFonts w:ascii="Arial" w:hAnsi="Arial" w:cs="Arial"/>
          <w:b/>
          <w:szCs w:val="28"/>
          <w:lang w:val="en-US"/>
        </w:rPr>
      </w:pPr>
    </w:p>
    <w:p w14:paraId="1D30D2F6" w14:textId="77777777" w:rsidR="005755B9" w:rsidRPr="003B22C2" w:rsidRDefault="007A6842" w:rsidP="005755B9">
      <w:pPr>
        <w:jc w:val="center"/>
        <w:rPr>
          <w:rFonts w:ascii="Arial" w:hAnsi="Arial" w:cs="Arial"/>
          <w:b/>
          <w:szCs w:val="28"/>
          <w:lang w:val="en-US"/>
        </w:rPr>
      </w:pPr>
      <w:r>
        <w:rPr>
          <w:rFonts w:ascii="Arial" w:hAnsi="Arial" w:cs="Arial"/>
          <w:b/>
          <w:szCs w:val="28"/>
          <w:lang w:val="en-US"/>
        </w:rPr>
        <w:t>Rules of the Competition</w:t>
      </w:r>
    </w:p>
    <w:p w14:paraId="7519F30B" w14:textId="77777777" w:rsidR="005755B9" w:rsidRPr="0099479B" w:rsidRDefault="007A6842" w:rsidP="005755B9">
      <w:pPr>
        <w:jc w:val="center"/>
        <w:rPr>
          <w:rFonts w:ascii="Arial" w:hAnsi="Arial" w:cs="Arial"/>
          <w:b/>
          <w:szCs w:val="28"/>
          <w:lang w:val="en-US"/>
        </w:rPr>
      </w:pPr>
      <w:r>
        <w:rPr>
          <w:rFonts w:ascii="Arial" w:hAnsi="Arial" w:cs="Arial"/>
          <w:b/>
          <w:szCs w:val="28"/>
          <w:lang w:val="en-US"/>
        </w:rPr>
        <w:t>a</w:t>
      </w:r>
      <w:r w:rsidR="003B22C2" w:rsidRPr="0099479B">
        <w:rPr>
          <w:rFonts w:ascii="Arial" w:hAnsi="Arial" w:cs="Arial"/>
          <w:b/>
          <w:szCs w:val="28"/>
          <w:lang w:val="en-US"/>
        </w:rPr>
        <w:t xml:space="preserve">nd </w:t>
      </w:r>
    </w:p>
    <w:p w14:paraId="7F8DD85D" w14:textId="77777777" w:rsidR="005755B9" w:rsidRPr="0099479B" w:rsidRDefault="003B22C2" w:rsidP="005755B9">
      <w:pPr>
        <w:jc w:val="center"/>
        <w:rPr>
          <w:rFonts w:ascii="Arial" w:hAnsi="Arial" w:cs="Arial"/>
          <w:b/>
          <w:szCs w:val="28"/>
          <w:lang w:val="en-US"/>
        </w:rPr>
      </w:pPr>
      <w:r w:rsidRPr="0099479B">
        <w:rPr>
          <w:rFonts w:ascii="Arial" w:hAnsi="Arial" w:cs="Arial"/>
          <w:b/>
          <w:szCs w:val="28"/>
          <w:lang w:val="en-US"/>
        </w:rPr>
        <w:t xml:space="preserve">Application form </w:t>
      </w:r>
    </w:p>
    <w:p w14:paraId="7FB27339" w14:textId="77777777" w:rsidR="005755B9" w:rsidRPr="0099479B" w:rsidRDefault="005755B9" w:rsidP="005755B9">
      <w:pPr>
        <w:ind w:left="-540" w:right="-360"/>
        <w:jc w:val="both"/>
        <w:rPr>
          <w:rFonts w:ascii="Arial" w:hAnsi="Arial" w:cs="Arial"/>
          <w:b/>
          <w:sz w:val="22"/>
          <w:szCs w:val="22"/>
          <w:lang w:val="en-US"/>
        </w:rPr>
      </w:pPr>
    </w:p>
    <w:p w14:paraId="7BFB5341" w14:textId="77777777" w:rsidR="005755B9" w:rsidRPr="0099479B" w:rsidRDefault="005755B9" w:rsidP="005755B9">
      <w:pPr>
        <w:ind w:left="-540" w:right="-360"/>
        <w:jc w:val="both"/>
        <w:rPr>
          <w:rFonts w:ascii="Arial" w:hAnsi="Arial" w:cs="Arial"/>
          <w:b/>
          <w:sz w:val="22"/>
          <w:szCs w:val="22"/>
          <w:lang w:val="en-US"/>
        </w:rPr>
      </w:pPr>
      <w:r w:rsidRPr="0099479B">
        <w:rPr>
          <w:rFonts w:ascii="Arial" w:hAnsi="Arial" w:cs="Arial"/>
          <w:b/>
          <w:sz w:val="22"/>
          <w:szCs w:val="22"/>
          <w:lang w:val="en-US"/>
        </w:rPr>
        <w:t xml:space="preserve"> </w:t>
      </w:r>
    </w:p>
    <w:p w14:paraId="73B5E710" w14:textId="77777777" w:rsidR="005755B9" w:rsidRPr="0099479B" w:rsidRDefault="005755B9" w:rsidP="005755B9">
      <w:pPr>
        <w:ind w:left="-540" w:right="-360"/>
        <w:jc w:val="both"/>
        <w:rPr>
          <w:rFonts w:ascii="Arial" w:hAnsi="Arial" w:cs="Arial"/>
          <w:b/>
          <w:sz w:val="22"/>
          <w:szCs w:val="22"/>
          <w:lang w:val="en-US"/>
        </w:rPr>
      </w:pPr>
    </w:p>
    <w:p w14:paraId="246E33CB" w14:textId="77777777" w:rsidR="005755B9" w:rsidRPr="0099479B" w:rsidRDefault="005755B9" w:rsidP="005755B9">
      <w:pPr>
        <w:ind w:left="-540" w:right="-360"/>
        <w:jc w:val="both"/>
        <w:rPr>
          <w:rFonts w:ascii="Arial" w:hAnsi="Arial" w:cs="Arial"/>
          <w:b/>
          <w:sz w:val="22"/>
          <w:szCs w:val="22"/>
          <w:lang w:val="en-US"/>
        </w:rPr>
      </w:pPr>
    </w:p>
    <w:p w14:paraId="32C5CAA3" w14:textId="77777777" w:rsidR="005755B9" w:rsidRPr="0099479B" w:rsidRDefault="005755B9" w:rsidP="005755B9">
      <w:pPr>
        <w:rPr>
          <w:rFonts w:ascii="Arial" w:hAnsi="Arial" w:cs="Arial"/>
          <w:b/>
          <w:sz w:val="22"/>
          <w:szCs w:val="22"/>
          <w:lang w:val="en-US"/>
        </w:rPr>
        <w:sectPr w:rsidR="005755B9" w:rsidRPr="0099479B" w:rsidSect="004E15E8">
          <w:footerReference w:type="default" r:id="rId11"/>
          <w:pgSz w:w="12240" w:h="15840"/>
          <w:pgMar w:top="1440" w:right="1440" w:bottom="1440" w:left="1440" w:header="708" w:footer="708" w:gutter="0"/>
          <w:cols w:space="708"/>
          <w:titlePg/>
          <w:docGrid w:linePitch="360"/>
        </w:sectPr>
      </w:pPr>
      <w:r>
        <w:rPr>
          <w:noProof/>
          <w:lang w:eastAsia="en-GB"/>
        </w:rPr>
        <mc:AlternateContent>
          <mc:Choice Requires="wps">
            <w:drawing>
              <wp:anchor distT="0" distB="0" distL="114300" distR="114300" simplePos="0" relativeHeight="251659264" behindDoc="0" locked="0" layoutInCell="1" allowOverlap="1" wp14:anchorId="7B56A825" wp14:editId="467D9C43">
                <wp:simplePos x="0" y="0"/>
                <wp:positionH relativeFrom="column">
                  <wp:posOffset>0</wp:posOffset>
                </wp:positionH>
                <wp:positionV relativeFrom="paragraph">
                  <wp:posOffset>405765</wp:posOffset>
                </wp:positionV>
                <wp:extent cx="5505450" cy="137160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5450" cy="1371600"/>
                        </a:xfrm>
                        <a:prstGeom prst="rect">
                          <a:avLst/>
                        </a:prstGeom>
                        <a:solidFill>
                          <a:srgbClr val="C0C0C0"/>
                        </a:solidFill>
                        <a:ln w="9525">
                          <a:solidFill>
                            <a:srgbClr val="000000"/>
                          </a:solidFill>
                          <a:miter lim="800000"/>
                          <a:headEnd/>
                          <a:tailEnd/>
                        </a:ln>
                      </wps:spPr>
                      <wps:txbx>
                        <w:txbxContent>
                          <w:p w14:paraId="622AF96C" w14:textId="77777777" w:rsidR="005755B9" w:rsidRPr="00F11E8C" w:rsidRDefault="008E5BF0" w:rsidP="005755B9">
                            <w:pPr>
                              <w:ind w:right="-360"/>
                              <w:jc w:val="both"/>
                              <w:rPr>
                                <w:rFonts w:ascii="Arial" w:hAnsi="Arial" w:cs="Arial"/>
                                <w:sz w:val="22"/>
                                <w:szCs w:val="22"/>
                                <w:lang w:val="fr-FR"/>
                              </w:rPr>
                            </w:pPr>
                            <w:r>
                              <w:rPr>
                                <w:rFonts w:ascii="Arial" w:hAnsi="Arial" w:cs="Arial"/>
                                <w:sz w:val="22"/>
                                <w:szCs w:val="22"/>
                                <w:lang w:val="fr-FR"/>
                              </w:rPr>
                              <w:t xml:space="preserve">For </w:t>
                            </w:r>
                            <w:r w:rsidR="007A6842">
                              <w:rPr>
                                <w:rFonts w:ascii="Arial" w:hAnsi="Arial" w:cs="Arial"/>
                                <w:sz w:val="22"/>
                                <w:szCs w:val="22"/>
                                <w:lang w:val="fr-FR"/>
                              </w:rPr>
                              <w:t>more</w:t>
                            </w:r>
                            <w:r>
                              <w:rPr>
                                <w:rFonts w:ascii="Arial" w:hAnsi="Arial" w:cs="Arial"/>
                                <w:sz w:val="22"/>
                                <w:szCs w:val="22"/>
                                <w:lang w:val="fr-FR"/>
                              </w:rPr>
                              <w:t xml:space="preserve"> information</w:t>
                            </w:r>
                            <w:r w:rsidR="005755B9" w:rsidRPr="00F11E8C">
                              <w:rPr>
                                <w:rFonts w:ascii="Arial" w:hAnsi="Arial" w:cs="Arial"/>
                                <w:sz w:val="22"/>
                                <w:szCs w:val="22"/>
                                <w:lang w:val="fr-FR"/>
                              </w:rPr>
                              <w:t>:</w:t>
                            </w:r>
                          </w:p>
                          <w:p w14:paraId="25AF81BF" w14:textId="77777777" w:rsidR="005755B9" w:rsidRPr="00F11E8C" w:rsidRDefault="005755B9" w:rsidP="005755B9">
                            <w:pPr>
                              <w:ind w:left="-540" w:right="-360"/>
                              <w:jc w:val="both"/>
                              <w:rPr>
                                <w:rFonts w:ascii="Arial" w:hAnsi="Arial" w:cs="Arial"/>
                                <w:b/>
                                <w:sz w:val="22"/>
                                <w:szCs w:val="22"/>
                                <w:lang w:val="fr-FR"/>
                              </w:rPr>
                            </w:pPr>
                          </w:p>
                          <w:p w14:paraId="59114A3C" w14:textId="77777777" w:rsidR="005755B9" w:rsidRPr="00F11E8C" w:rsidRDefault="005755B9" w:rsidP="005755B9">
                            <w:pPr>
                              <w:numPr>
                                <w:ilvl w:val="0"/>
                                <w:numId w:val="1"/>
                              </w:numPr>
                              <w:jc w:val="both"/>
                              <w:rPr>
                                <w:rFonts w:ascii="Arial" w:hAnsi="Arial" w:cs="Arial"/>
                                <w:color w:val="000000"/>
                                <w:sz w:val="22"/>
                                <w:szCs w:val="22"/>
                              </w:rPr>
                            </w:pPr>
                            <w:hyperlink r:id="rId12" w:history="1">
                              <w:r w:rsidRPr="00F11E8C">
                                <w:rPr>
                                  <w:rFonts w:ascii="Arial" w:hAnsi="Arial" w:cs="Arial"/>
                                  <w:color w:val="000000"/>
                                  <w:sz w:val="22"/>
                                  <w:szCs w:val="22"/>
                                </w:rPr>
                                <w:t>www.coe.int/CEPEJ</w:t>
                              </w:r>
                            </w:hyperlink>
                            <w:r w:rsidRPr="00F11E8C">
                              <w:rPr>
                                <w:rFonts w:ascii="Arial" w:hAnsi="Arial" w:cs="Arial"/>
                                <w:color w:val="000000"/>
                                <w:sz w:val="22"/>
                                <w:szCs w:val="22"/>
                              </w:rPr>
                              <w:t xml:space="preserve"> </w:t>
                            </w:r>
                          </w:p>
                          <w:p w14:paraId="0759D570" w14:textId="77777777" w:rsidR="005755B9" w:rsidRPr="003B22C2" w:rsidRDefault="005755B9" w:rsidP="005755B9">
                            <w:pPr>
                              <w:jc w:val="both"/>
                              <w:rPr>
                                <w:rFonts w:ascii="Arial" w:hAnsi="Arial" w:cs="Arial"/>
                                <w:color w:val="000000"/>
                                <w:sz w:val="22"/>
                                <w:szCs w:val="22"/>
                                <w:lang w:val="en-US"/>
                              </w:rPr>
                            </w:pPr>
                            <w:r w:rsidRPr="003B22C2">
                              <w:rPr>
                                <w:rFonts w:ascii="Arial" w:hAnsi="Arial" w:cs="Arial"/>
                                <w:color w:val="000000"/>
                                <w:sz w:val="22"/>
                                <w:szCs w:val="22"/>
                                <w:lang w:val="en-US"/>
                              </w:rPr>
                              <w:t>(</w:t>
                            </w:r>
                            <w:r w:rsidR="003B22C2" w:rsidRPr="003B22C2">
                              <w:rPr>
                                <w:rFonts w:ascii="Arial" w:hAnsi="Arial" w:cs="Arial"/>
                                <w:color w:val="000000"/>
                                <w:sz w:val="22"/>
                                <w:szCs w:val="22"/>
                                <w:lang w:val="en-US"/>
                              </w:rPr>
                              <w:t>European Commission for the Efficiency of justice/CEPEJ – Council of Europe</w:t>
                            </w:r>
                            <w:r w:rsidRPr="003B22C2">
                              <w:rPr>
                                <w:rFonts w:ascii="Arial" w:hAnsi="Arial" w:cs="Arial"/>
                                <w:color w:val="000000"/>
                                <w:sz w:val="22"/>
                                <w:szCs w:val="22"/>
                                <w:lang w:val="en-U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56A825" id="_x0000_t202" coordsize="21600,21600" o:spt="202" path="m,l,21600r21600,l21600,xe">
                <v:stroke joinstyle="miter"/>
                <v:path gradientshapeok="t" o:connecttype="rect"/>
              </v:shapetype>
              <v:shape id="Text Box 2" o:spid="_x0000_s1026" type="#_x0000_t202" style="position:absolute;margin-left:0;margin-top:31.95pt;width:433.5pt;height:1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" fillcolor="silver">
                <v:textbox>
                  <w:txbxContent>
                    <w:p w14:paraId="622AF96C" w14:textId="77777777" w:rsidR="005755B9" w:rsidRPr="00F11E8C" w:rsidRDefault="008E5BF0" w:rsidP="005755B9">
                      <w:pPr>
                        <w:ind w:right="-360"/>
                        <w:jc w:val="both"/>
                        <w:rPr>
                          <w:rFonts w:ascii="Arial" w:hAnsi="Arial" w:cs="Arial"/>
                          <w:sz w:val="22"/>
                          <w:szCs w:val="22"/>
                          <w:lang w:val="fr-FR"/>
                        </w:rPr>
                      </w:pPr>
                      <w:r>
                        <w:rPr>
                          <w:rFonts w:ascii="Arial" w:hAnsi="Arial" w:cs="Arial"/>
                          <w:sz w:val="22"/>
                          <w:szCs w:val="22"/>
                          <w:lang w:val="fr-FR"/>
                        </w:rPr>
                        <w:t xml:space="preserve">For </w:t>
                      </w:r>
                      <w:r w:rsidR="007A6842">
                        <w:rPr>
                          <w:rFonts w:ascii="Arial" w:hAnsi="Arial" w:cs="Arial"/>
                          <w:sz w:val="22"/>
                          <w:szCs w:val="22"/>
                          <w:lang w:val="fr-FR"/>
                        </w:rPr>
                        <w:t>more</w:t>
                      </w:r>
                      <w:r>
                        <w:rPr>
                          <w:rFonts w:ascii="Arial" w:hAnsi="Arial" w:cs="Arial"/>
                          <w:sz w:val="22"/>
                          <w:szCs w:val="22"/>
                          <w:lang w:val="fr-FR"/>
                        </w:rPr>
                        <w:t xml:space="preserve"> information</w:t>
                      </w:r>
                      <w:r w:rsidR="005755B9" w:rsidRPr="00F11E8C">
                        <w:rPr>
                          <w:rFonts w:ascii="Arial" w:hAnsi="Arial" w:cs="Arial"/>
                          <w:sz w:val="22"/>
                          <w:szCs w:val="22"/>
                          <w:lang w:val="fr-FR"/>
                        </w:rPr>
                        <w:t>:</w:t>
                      </w:r>
                    </w:p>
                    <w:p w14:paraId="25AF81BF" w14:textId="77777777" w:rsidR="005755B9" w:rsidRPr="00F11E8C" w:rsidRDefault="005755B9" w:rsidP="005755B9">
                      <w:pPr>
                        <w:ind w:left="-540" w:right="-360"/>
                        <w:jc w:val="both"/>
                        <w:rPr>
                          <w:rFonts w:ascii="Arial" w:hAnsi="Arial" w:cs="Arial"/>
                          <w:b/>
                          <w:sz w:val="22"/>
                          <w:szCs w:val="22"/>
                          <w:lang w:val="fr-FR"/>
                        </w:rPr>
                      </w:pPr>
                    </w:p>
                    <w:p w14:paraId="59114A3C" w14:textId="77777777" w:rsidR="005755B9" w:rsidRPr="00F11E8C" w:rsidRDefault="005755B9" w:rsidP="005755B9">
                      <w:pPr>
                        <w:numPr>
                          <w:ilvl w:val="0"/>
                          <w:numId w:val="1"/>
                        </w:numPr>
                        <w:jc w:val="both"/>
                        <w:rPr>
                          <w:rFonts w:ascii="Arial" w:hAnsi="Arial" w:cs="Arial"/>
                          <w:color w:val="000000"/>
                          <w:sz w:val="22"/>
                          <w:szCs w:val="22"/>
                        </w:rPr>
                      </w:pPr>
                      <w:hyperlink r:id="rId13" w:history="1">
                        <w:r w:rsidRPr="00F11E8C">
                          <w:rPr>
                            <w:rFonts w:ascii="Arial" w:hAnsi="Arial" w:cs="Arial"/>
                            <w:color w:val="000000"/>
                            <w:sz w:val="22"/>
                            <w:szCs w:val="22"/>
                          </w:rPr>
                          <w:t>www.coe.int/CEPEJ</w:t>
                        </w:r>
                      </w:hyperlink>
                      <w:r w:rsidRPr="00F11E8C">
                        <w:rPr>
                          <w:rFonts w:ascii="Arial" w:hAnsi="Arial" w:cs="Arial"/>
                          <w:color w:val="000000"/>
                          <w:sz w:val="22"/>
                          <w:szCs w:val="22"/>
                        </w:rPr>
                        <w:t xml:space="preserve"> </w:t>
                      </w:r>
                    </w:p>
                    <w:p w14:paraId="0759D570" w14:textId="77777777" w:rsidR="005755B9" w:rsidRPr="003B22C2" w:rsidRDefault="005755B9" w:rsidP="005755B9">
                      <w:pPr>
                        <w:jc w:val="both"/>
                        <w:rPr>
                          <w:rFonts w:ascii="Arial" w:hAnsi="Arial" w:cs="Arial"/>
                          <w:color w:val="000000"/>
                          <w:sz w:val="22"/>
                          <w:szCs w:val="22"/>
                          <w:lang w:val="en-US"/>
                        </w:rPr>
                      </w:pPr>
                      <w:r w:rsidRPr="003B22C2">
                        <w:rPr>
                          <w:rFonts w:ascii="Arial" w:hAnsi="Arial" w:cs="Arial"/>
                          <w:color w:val="000000"/>
                          <w:sz w:val="22"/>
                          <w:szCs w:val="22"/>
                          <w:lang w:val="en-US"/>
                        </w:rPr>
                        <w:t>(</w:t>
                      </w:r>
                      <w:r w:rsidR="003B22C2" w:rsidRPr="003B22C2">
                        <w:rPr>
                          <w:rFonts w:ascii="Arial" w:hAnsi="Arial" w:cs="Arial"/>
                          <w:color w:val="000000"/>
                          <w:sz w:val="22"/>
                          <w:szCs w:val="22"/>
                          <w:lang w:val="en-US"/>
                        </w:rPr>
                        <w:t>European Commission for the Efficiency of justice/CEPEJ – Council of Europe</w:t>
                      </w:r>
                      <w:r w:rsidRPr="003B22C2">
                        <w:rPr>
                          <w:rFonts w:ascii="Arial" w:hAnsi="Arial" w:cs="Arial"/>
                          <w:color w:val="000000"/>
                          <w:sz w:val="22"/>
                          <w:szCs w:val="22"/>
                          <w:lang w:val="en-US"/>
                        </w:rPr>
                        <w:t>)</w:t>
                      </w:r>
                    </w:p>
                  </w:txbxContent>
                </v:textbox>
                <w10:wrap type="square"/>
              </v:shape>
            </w:pict>
          </mc:Fallback>
        </mc:AlternateContent>
      </w:r>
      <w:r w:rsidRPr="0099479B">
        <w:rPr>
          <w:rFonts w:ascii="Arial" w:hAnsi="Arial" w:cs="Arial"/>
          <w:b/>
          <w:sz w:val="22"/>
          <w:szCs w:val="22"/>
          <w:lang w:val="en-US"/>
        </w:rPr>
        <w:br w:type="page"/>
      </w:r>
    </w:p>
    <w:p w14:paraId="68FBAB86" w14:textId="47B3C042" w:rsidR="008E5BF0" w:rsidRPr="008E5BF0" w:rsidRDefault="007A6842" w:rsidP="008E5BF0">
      <w:pPr>
        <w:ind w:left="-540" w:right="-360"/>
        <w:jc w:val="center"/>
        <w:rPr>
          <w:rFonts w:ascii="Arial" w:hAnsi="Arial" w:cs="Arial"/>
          <w:b/>
          <w:sz w:val="22"/>
          <w:szCs w:val="22"/>
          <w:lang w:val="en-US"/>
        </w:rPr>
      </w:pPr>
      <w:r>
        <w:rPr>
          <w:rFonts w:ascii="Arial" w:hAnsi="Arial" w:cs="Arial"/>
          <w:b/>
          <w:sz w:val="22"/>
          <w:szCs w:val="22"/>
          <w:lang w:val="en-US"/>
        </w:rPr>
        <w:lastRenderedPageBreak/>
        <w:t xml:space="preserve">Rules of the Competition </w:t>
      </w:r>
      <w:r w:rsidR="00226337">
        <w:rPr>
          <w:rFonts w:ascii="Arial" w:hAnsi="Arial" w:cs="Arial"/>
          <w:b/>
          <w:sz w:val="22"/>
          <w:szCs w:val="22"/>
          <w:lang w:val="en-US"/>
        </w:rPr>
        <w:t>–</w:t>
      </w:r>
      <w:r w:rsidR="00036D15">
        <w:rPr>
          <w:rFonts w:ascii="Arial" w:hAnsi="Arial" w:cs="Arial"/>
          <w:b/>
          <w:sz w:val="22"/>
          <w:szCs w:val="22"/>
          <w:lang w:val="en-US"/>
        </w:rPr>
        <w:t>4</w:t>
      </w:r>
      <w:r w:rsidR="00036D15" w:rsidRPr="00036D15">
        <w:rPr>
          <w:rFonts w:ascii="Arial" w:hAnsi="Arial" w:cs="Arial"/>
          <w:b/>
          <w:sz w:val="22"/>
          <w:szCs w:val="22"/>
          <w:vertAlign w:val="superscript"/>
          <w:lang w:val="en-US"/>
        </w:rPr>
        <w:t>th</w:t>
      </w:r>
      <w:r w:rsidR="00036D15">
        <w:rPr>
          <w:rFonts w:ascii="Arial" w:hAnsi="Arial" w:cs="Arial"/>
          <w:b/>
          <w:sz w:val="22"/>
          <w:szCs w:val="22"/>
          <w:lang w:val="en-US"/>
        </w:rPr>
        <w:t xml:space="preserve"> </w:t>
      </w:r>
      <w:r w:rsidR="008E5BF0" w:rsidRPr="008E5BF0">
        <w:rPr>
          <w:rFonts w:ascii="Arial" w:hAnsi="Arial" w:cs="Arial"/>
          <w:b/>
          <w:sz w:val="22"/>
          <w:szCs w:val="22"/>
          <w:lang w:val="en-US"/>
        </w:rPr>
        <w:t>Edition 202</w:t>
      </w:r>
      <w:r w:rsidR="00036D15">
        <w:rPr>
          <w:rFonts w:ascii="Arial" w:hAnsi="Arial" w:cs="Arial"/>
          <w:b/>
          <w:sz w:val="22"/>
          <w:szCs w:val="22"/>
          <w:lang w:val="en-US"/>
        </w:rPr>
        <w:t>6</w:t>
      </w:r>
    </w:p>
    <w:p w14:paraId="19F02B7E" w14:textId="77777777" w:rsidR="008E5BF0" w:rsidRPr="008E5BF0" w:rsidRDefault="008E5BF0" w:rsidP="008E5BF0">
      <w:pPr>
        <w:tabs>
          <w:tab w:val="left" w:pos="1080"/>
        </w:tabs>
        <w:ind w:left="-540" w:right="-360"/>
        <w:jc w:val="both"/>
        <w:rPr>
          <w:rFonts w:ascii="Arial" w:hAnsi="Arial" w:cs="Arial"/>
          <w:sz w:val="22"/>
          <w:szCs w:val="22"/>
          <w:lang w:val="en-US"/>
        </w:rPr>
      </w:pPr>
      <w:r>
        <w:rPr>
          <w:rFonts w:ascii="Arial" w:hAnsi="Arial" w:cs="Arial"/>
          <w:sz w:val="22"/>
          <w:szCs w:val="22"/>
          <w:lang w:val="en-US"/>
        </w:rPr>
        <w:tab/>
      </w:r>
    </w:p>
    <w:p w14:paraId="2DC14542" w14:textId="77777777" w:rsidR="008E5BF0" w:rsidRPr="008E5BF0" w:rsidRDefault="008E5BF0" w:rsidP="008E5BF0">
      <w:pPr>
        <w:ind w:left="-540" w:right="-360"/>
        <w:jc w:val="both"/>
        <w:rPr>
          <w:rFonts w:ascii="Arial" w:hAnsi="Arial" w:cs="Arial"/>
          <w:b/>
          <w:sz w:val="22"/>
          <w:szCs w:val="22"/>
          <w:lang w:val="en-US"/>
        </w:rPr>
      </w:pPr>
      <w:r w:rsidRPr="008E5BF0">
        <w:rPr>
          <w:rFonts w:ascii="Arial" w:hAnsi="Arial" w:cs="Arial"/>
          <w:b/>
          <w:sz w:val="22"/>
          <w:szCs w:val="22"/>
          <w:lang w:val="en-US"/>
        </w:rPr>
        <w:t xml:space="preserve">Preamble </w:t>
      </w:r>
    </w:p>
    <w:p w14:paraId="6A8ACF90" w14:textId="77777777" w:rsidR="008E5BF0" w:rsidRPr="008E5BF0" w:rsidRDefault="008E5BF0" w:rsidP="008E5BF0">
      <w:pPr>
        <w:ind w:left="-540" w:right="-360"/>
        <w:jc w:val="both"/>
        <w:rPr>
          <w:rFonts w:ascii="Arial" w:hAnsi="Arial" w:cs="Arial"/>
          <w:sz w:val="22"/>
          <w:szCs w:val="22"/>
          <w:lang w:val="en-US"/>
        </w:rPr>
      </w:pPr>
    </w:p>
    <w:p w14:paraId="6A49B84D" w14:textId="4485417D" w:rsidR="008E5BF0" w:rsidRPr="008E5BF0" w:rsidRDefault="008E5BF0" w:rsidP="008E5BF0">
      <w:pPr>
        <w:ind w:left="-540" w:right="-360"/>
        <w:jc w:val="both"/>
        <w:rPr>
          <w:rFonts w:ascii="Arial" w:hAnsi="Arial" w:cs="Arial"/>
          <w:sz w:val="22"/>
          <w:szCs w:val="22"/>
          <w:lang w:val="en-US"/>
        </w:rPr>
      </w:pPr>
      <w:r w:rsidRPr="008E5BF0">
        <w:rPr>
          <w:rFonts w:ascii="Arial" w:hAnsi="Arial" w:cs="Arial"/>
          <w:sz w:val="22"/>
          <w:szCs w:val="22"/>
          <w:lang w:val="en-US"/>
        </w:rPr>
        <w:t>In 2005, as part of the European Day of Civil Justice, the European Commission and the Council of Europe created the "Crystal Scales of Justice" Prize to reward innovative practices in the organisation of courts and judicial procedures.</w:t>
      </w:r>
    </w:p>
    <w:p w14:paraId="29305EE1" w14:textId="77777777" w:rsidR="008E5BF0" w:rsidRPr="008E5BF0" w:rsidRDefault="008E5BF0" w:rsidP="008E5BF0">
      <w:pPr>
        <w:ind w:left="-540" w:right="-360"/>
        <w:jc w:val="both"/>
        <w:rPr>
          <w:rFonts w:ascii="Arial" w:hAnsi="Arial" w:cs="Arial"/>
          <w:sz w:val="22"/>
          <w:szCs w:val="22"/>
          <w:lang w:val="en-US"/>
        </w:rPr>
      </w:pPr>
    </w:p>
    <w:p w14:paraId="3FB4AFB6" w14:textId="77777777" w:rsidR="008E5BF0" w:rsidRPr="008E5BF0" w:rsidRDefault="008E5BF0" w:rsidP="008E5BF0">
      <w:pPr>
        <w:ind w:left="-540" w:right="-360"/>
        <w:jc w:val="both"/>
        <w:rPr>
          <w:rFonts w:ascii="Arial" w:hAnsi="Arial" w:cs="Arial"/>
          <w:sz w:val="22"/>
          <w:szCs w:val="22"/>
          <w:lang w:val="en-US"/>
        </w:rPr>
      </w:pPr>
      <w:r w:rsidRPr="008E5BF0">
        <w:rPr>
          <w:rFonts w:ascii="Arial" w:hAnsi="Arial" w:cs="Arial"/>
          <w:sz w:val="22"/>
          <w:szCs w:val="22"/>
          <w:lang w:val="en-US"/>
        </w:rPr>
        <w:t xml:space="preserve">In 2013, the Council of Europe </w:t>
      </w:r>
      <w:r w:rsidR="00610DB1">
        <w:rPr>
          <w:rFonts w:ascii="Arial" w:hAnsi="Arial" w:cs="Arial"/>
          <w:sz w:val="22"/>
          <w:szCs w:val="22"/>
          <w:lang w:val="en-US"/>
        </w:rPr>
        <w:t>initiated</w:t>
      </w:r>
      <w:r w:rsidRPr="008E5BF0">
        <w:rPr>
          <w:rFonts w:ascii="Arial" w:hAnsi="Arial" w:cs="Arial"/>
          <w:sz w:val="22"/>
          <w:szCs w:val="22"/>
          <w:lang w:val="en-US"/>
        </w:rPr>
        <w:t xml:space="preserve"> a new edition of the "Crystal Scales of Justice" Prize </w:t>
      </w:r>
      <w:r w:rsidR="00610DB1">
        <w:rPr>
          <w:rFonts w:ascii="Arial" w:hAnsi="Arial" w:cs="Arial"/>
          <w:sz w:val="22"/>
          <w:szCs w:val="22"/>
          <w:lang w:val="en-US"/>
        </w:rPr>
        <w:t>pertaining to</w:t>
      </w:r>
      <w:r w:rsidRPr="008E5BF0">
        <w:rPr>
          <w:rFonts w:ascii="Arial" w:hAnsi="Arial" w:cs="Arial"/>
          <w:sz w:val="22"/>
          <w:szCs w:val="22"/>
          <w:lang w:val="en-US"/>
        </w:rPr>
        <w:t xml:space="preserve"> justice in general, now organised every two years (odd years).</w:t>
      </w:r>
    </w:p>
    <w:p w14:paraId="11C5A805" w14:textId="77777777" w:rsidR="008E5BF0" w:rsidRPr="008E5BF0" w:rsidRDefault="008E5BF0" w:rsidP="008E5BF0">
      <w:pPr>
        <w:ind w:left="-540" w:right="-360"/>
        <w:jc w:val="both"/>
        <w:rPr>
          <w:rFonts w:ascii="Arial" w:hAnsi="Arial" w:cs="Arial"/>
          <w:sz w:val="22"/>
          <w:szCs w:val="22"/>
          <w:lang w:val="en-US"/>
        </w:rPr>
      </w:pPr>
    </w:p>
    <w:p w14:paraId="66CB858E" w14:textId="70466F1D" w:rsidR="008E5BF0" w:rsidRDefault="008E5BF0" w:rsidP="008E5BF0">
      <w:pPr>
        <w:ind w:left="-540" w:right="-360"/>
        <w:jc w:val="both"/>
        <w:rPr>
          <w:rFonts w:ascii="Arial" w:hAnsi="Arial" w:cs="Arial"/>
          <w:sz w:val="22"/>
          <w:szCs w:val="22"/>
          <w:lang w:val="en-US"/>
        </w:rPr>
      </w:pPr>
      <w:r w:rsidRPr="008E5BF0">
        <w:rPr>
          <w:rFonts w:ascii="Arial" w:hAnsi="Arial" w:cs="Arial"/>
          <w:sz w:val="22"/>
          <w:szCs w:val="22"/>
          <w:lang w:val="en-US"/>
        </w:rPr>
        <w:t xml:space="preserve">Within the framework of a Partnership signed in 2018 between the Faculty of Law, Political Science and Management of Strasbourg (hereinafter referred to as the "Faculty") and the Secretariat of the </w:t>
      </w:r>
      <w:r w:rsidR="001D72F9" w:rsidRPr="008E5BF0">
        <w:rPr>
          <w:rFonts w:ascii="Arial" w:hAnsi="Arial" w:cs="Arial"/>
          <w:sz w:val="22"/>
          <w:szCs w:val="22"/>
          <w:lang w:val="en-US"/>
        </w:rPr>
        <w:t xml:space="preserve">European Commission for the Efficiency of Justice </w:t>
      </w:r>
      <w:r w:rsidR="001D72F9">
        <w:rPr>
          <w:rFonts w:ascii="Arial" w:hAnsi="Arial" w:cs="Arial"/>
          <w:sz w:val="22"/>
          <w:szCs w:val="22"/>
          <w:lang w:val="en-US"/>
        </w:rPr>
        <w:t>(</w:t>
      </w:r>
      <w:r w:rsidRPr="008E5BF0">
        <w:rPr>
          <w:rFonts w:ascii="Arial" w:hAnsi="Arial" w:cs="Arial"/>
          <w:sz w:val="22"/>
          <w:szCs w:val="22"/>
          <w:lang w:val="en-US"/>
        </w:rPr>
        <w:t>CEPEJ</w:t>
      </w:r>
      <w:r w:rsidR="001D72F9">
        <w:rPr>
          <w:rFonts w:ascii="Arial" w:hAnsi="Arial" w:cs="Arial"/>
          <w:sz w:val="22"/>
          <w:szCs w:val="22"/>
          <w:lang w:val="en-US"/>
        </w:rPr>
        <w:t>)</w:t>
      </w:r>
      <w:r w:rsidRPr="008E5BF0">
        <w:rPr>
          <w:rFonts w:ascii="Arial" w:hAnsi="Arial" w:cs="Arial"/>
          <w:sz w:val="22"/>
          <w:szCs w:val="22"/>
          <w:lang w:val="en-US"/>
        </w:rPr>
        <w:t xml:space="preserve">, it was decided to </w:t>
      </w:r>
      <w:r w:rsidR="0099479B">
        <w:rPr>
          <w:rFonts w:ascii="Arial" w:hAnsi="Arial" w:cs="Arial"/>
          <w:sz w:val="22"/>
          <w:szCs w:val="22"/>
          <w:lang w:val="en-US"/>
        </w:rPr>
        <w:t>organise</w:t>
      </w:r>
      <w:r w:rsidRPr="008E5BF0">
        <w:rPr>
          <w:rFonts w:ascii="Arial" w:hAnsi="Arial" w:cs="Arial"/>
          <w:sz w:val="22"/>
          <w:szCs w:val="22"/>
          <w:lang w:val="en-US"/>
        </w:rPr>
        <w:t xml:space="preserve"> a Junior Crystal Scales of Justice Prize, open to students</w:t>
      </w:r>
      <w:r w:rsidR="0099479B" w:rsidRPr="0099479B">
        <w:rPr>
          <w:rFonts w:ascii="Arial" w:hAnsi="Arial" w:cs="Arial"/>
          <w:sz w:val="22"/>
          <w:szCs w:val="22"/>
          <w:lang w:val="en-US"/>
        </w:rPr>
        <w:t xml:space="preserve"> </w:t>
      </w:r>
      <w:r w:rsidR="0099479B" w:rsidRPr="008E5BF0">
        <w:rPr>
          <w:rFonts w:ascii="Arial" w:hAnsi="Arial" w:cs="Arial"/>
          <w:sz w:val="22"/>
          <w:szCs w:val="22"/>
          <w:lang w:val="en-US"/>
        </w:rPr>
        <w:t xml:space="preserve">from a Faculty of Law of a Council of Europe </w:t>
      </w:r>
      <w:r w:rsidR="001F7828">
        <w:rPr>
          <w:rFonts w:ascii="Arial" w:hAnsi="Arial" w:cs="Arial"/>
          <w:sz w:val="22"/>
          <w:szCs w:val="22"/>
          <w:lang w:val="en-US"/>
        </w:rPr>
        <w:t>m</w:t>
      </w:r>
      <w:r w:rsidR="0099479B" w:rsidRPr="008E5BF0">
        <w:rPr>
          <w:rFonts w:ascii="Arial" w:hAnsi="Arial" w:cs="Arial"/>
          <w:sz w:val="22"/>
          <w:szCs w:val="22"/>
          <w:lang w:val="en-US"/>
        </w:rPr>
        <w:t>ember State or an observer country to the CEPEJ</w:t>
      </w:r>
      <w:r w:rsidR="0099479B">
        <w:rPr>
          <w:rStyle w:val="FootnoteReference"/>
          <w:rFonts w:ascii="Arial" w:hAnsi="Arial" w:cs="Arial"/>
          <w:sz w:val="22"/>
          <w:szCs w:val="22"/>
          <w:lang w:val="en-US"/>
        </w:rPr>
        <w:footnoteReference w:id="1"/>
      </w:r>
      <w:r w:rsidR="006E6559">
        <w:rPr>
          <w:rFonts w:ascii="Arial" w:hAnsi="Arial" w:cs="Arial"/>
          <w:sz w:val="22"/>
          <w:szCs w:val="22"/>
          <w:lang w:val="en-US"/>
        </w:rPr>
        <w:t>. This Prize intends</w:t>
      </w:r>
      <w:r w:rsidRPr="008E5BF0">
        <w:rPr>
          <w:rFonts w:ascii="Arial" w:hAnsi="Arial" w:cs="Arial"/>
          <w:sz w:val="22"/>
          <w:szCs w:val="22"/>
          <w:lang w:val="en-US"/>
        </w:rPr>
        <w:t xml:space="preserve"> to encourage students to reflect on </w:t>
      </w:r>
      <w:r w:rsidR="006E6559">
        <w:rPr>
          <w:rFonts w:ascii="Arial" w:hAnsi="Arial" w:cs="Arial"/>
          <w:sz w:val="22"/>
          <w:szCs w:val="22"/>
          <w:lang w:val="en-US"/>
        </w:rPr>
        <w:t>promising</w:t>
      </w:r>
      <w:r w:rsidRPr="008E5BF0">
        <w:rPr>
          <w:rFonts w:ascii="Arial" w:hAnsi="Arial" w:cs="Arial"/>
          <w:sz w:val="22"/>
          <w:szCs w:val="22"/>
          <w:lang w:val="en-US"/>
        </w:rPr>
        <w:t xml:space="preserve"> methods aimed at </w:t>
      </w:r>
      <w:r w:rsidR="00532800" w:rsidRPr="008E5BF0">
        <w:rPr>
          <w:rFonts w:ascii="Arial" w:hAnsi="Arial" w:cs="Arial"/>
          <w:sz w:val="22"/>
          <w:szCs w:val="22"/>
          <w:lang w:val="en-US"/>
        </w:rPr>
        <w:t>establishing quality justice</w:t>
      </w:r>
      <w:r w:rsidR="00532800">
        <w:rPr>
          <w:rFonts w:ascii="Arial" w:hAnsi="Arial" w:cs="Arial"/>
          <w:sz w:val="22"/>
          <w:szCs w:val="22"/>
          <w:lang w:val="en-US"/>
        </w:rPr>
        <w:t xml:space="preserve"> and at </w:t>
      </w:r>
      <w:r w:rsidR="0099479B">
        <w:rPr>
          <w:rFonts w:ascii="Arial" w:hAnsi="Arial" w:cs="Arial"/>
          <w:sz w:val="22"/>
          <w:szCs w:val="22"/>
          <w:lang w:val="en-US"/>
        </w:rPr>
        <w:t>improving the functioning of judicial systems</w:t>
      </w:r>
      <w:r w:rsidR="006E6559">
        <w:rPr>
          <w:rFonts w:ascii="Arial" w:hAnsi="Arial" w:cs="Arial"/>
          <w:sz w:val="22"/>
          <w:szCs w:val="22"/>
          <w:lang w:val="en-US"/>
        </w:rPr>
        <w:t>.</w:t>
      </w:r>
      <w:r w:rsidRPr="008E5BF0">
        <w:rPr>
          <w:rFonts w:ascii="Arial" w:hAnsi="Arial" w:cs="Arial"/>
          <w:sz w:val="22"/>
          <w:szCs w:val="22"/>
          <w:lang w:val="en-US"/>
        </w:rPr>
        <w:t xml:space="preserve"> </w:t>
      </w:r>
      <w:r w:rsidR="006E6559">
        <w:rPr>
          <w:rFonts w:ascii="Arial" w:hAnsi="Arial" w:cs="Arial"/>
          <w:sz w:val="22"/>
          <w:szCs w:val="22"/>
          <w:lang w:val="en-US"/>
        </w:rPr>
        <w:t xml:space="preserve">It also </w:t>
      </w:r>
      <w:r w:rsidRPr="008E5BF0">
        <w:rPr>
          <w:rFonts w:ascii="Arial" w:hAnsi="Arial" w:cs="Arial"/>
          <w:sz w:val="22"/>
          <w:szCs w:val="22"/>
          <w:lang w:val="en-US"/>
        </w:rPr>
        <w:t xml:space="preserve">complements the existing Crystal Scales of Justice Prize, which is open to legal professionals concerning initiatives already implemented and having produced results. </w:t>
      </w:r>
    </w:p>
    <w:p w14:paraId="28CF8C34" w14:textId="77777777" w:rsidR="006E6559" w:rsidRPr="008E5BF0" w:rsidRDefault="006E6559" w:rsidP="008E5BF0">
      <w:pPr>
        <w:ind w:left="-540" w:right="-360"/>
        <w:jc w:val="both"/>
        <w:rPr>
          <w:rFonts w:ascii="Arial" w:hAnsi="Arial" w:cs="Arial"/>
          <w:sz w:val="22"/>
          <w:szCs w:val="22"/>
          <w:lang w:val="en-US"/>
        </w:rPr>
      </w:pPr>
    </w:p>
    <w:p w14:paraId="3D4264C8" w14:textId="77777777" w:rsidR="006E6559" w:rsidRPr="008E5BF0" w:rsidRDefault="006E6559" w:rsidP="006E6559">
      <w:pPr>
        <w:ind w:left="-540" w:right="-360"/>
        <w:jc w:val="both"/>
        <w:rPr>
          <w:rFonts w:ascii="Arial" w:hAnsi="Arial" w:cs="Arial"/>
          <w:sz w:val="22"/>
          <w:szCs w:val="22"/>
          <w:lang w:val="en-US"/>
        </w:rPr>
      </w:pPr>
      <w:r w:rsidRPr="008E5BF0">
        <w:rPr>
          <w:rFonts w:ascii="Arial" w:hAnsi="Arial" w:cs="Arial"/>
          <w:sz w:val="22"/>
          <w:szCs w:val="22"/>
          <w:lang w:val="en-US"/>
        </w:rPr>
        <w:t>It offers students the opportunity to participate in Council of Europe activities, while at the same time providing the Council of Europe with the ideas, projects and dynamism of the future generation of lawyers called upon to carry out their duties throughout Europe.</w:t>
      </w:r>
    </w:p>
    <w:p w14:paraId="372127D8" w14:textId="77777777" w:rsidR="008E5BF0" w:rsidRPr="008E5BF0" w:rsidRDefault="008E5BF0" w:rsidP="008E5BF0">
      <w:pPr>
        <w:ind w:left="-540" w:right="-360"/>
        <w:jc w:val="both"/>
        <w:rPr>
          <w:rFonts w:ascii="Arial" w:hAnsi="Arial" w:cs="Arial"/>
          <w:sz w:val="22"/>
          <w:szCs w:val="22"/>
          <w:lang w:val="en-US"/>
        </w:rPr>
      </w:pPr>
    </w:p>
    <w:p w14:paraId="0E02657C" w14:textId="77777777" w:rsidR="008E5BF0" w:rsidRPr="008E5BF0" w:rsidRDefault="008E5BF0" w:rsidP="008E5BF0">
      <w:pPr>
        <w:ind w:left="-540" w:right="-360"/>
        <w:jc w:val="both"/>
        <w:rPr>
          <w:rFonts w:ascii="Arial" w:hAnsi="Arial" w:cs="Arial"/>
          <w:sz w:val="22"/>
          <w:szCs w:val="22"/>
          <w:lang w:val="en-US"/>
        </w:rPr>
      </w:pPr>
      <w:r w:rsidRPr="008E5BF0">
        <w:rPr>
          <w:rFonts w:ascii="Arial" w:hAnsi="Arial" w:cs="Arial"/>
          <w:sz w:val="22"/>
          <w:szCs w:val="22"/>
          <w:lang w:val="en-US"/>
        </w:rPr>
        <w:t>The organisers undertake to ensure publicity of this competition among their networks: Member States</w:t>
      </w:r>
      <w:r w:rsidR="006E6559">
        <w:rPr>
          <w:rFonts w:ascii="Arial" w:hAnsi="Arial" w:cs="Arial"/>
          <w:sz w:val="22"/>
          <w:szCs w:val="22"/>
          <w:lang w:val="en-US"/>
        </w:rPr>
        <w:t>,</w:t>
      </w:r>
      <w:r w:rsidRPr="008E5BF0">
        <w:rPr>
          <w:rFonts w:ascii="Arial" w:hAnsi="Arial" w:cs="Arial"/>
          <w:sz w:val="22"/>
          <w:szCs w:val="22"/>
          <w:lang w:val="en-US"/>
        </w:rPr>
        <w:t xml:space="preserve"> entities and observers for the CEPEJ</w:t>
      </w:r>
      <w:r w:rsidR="006E6559">
        <w:rPr>
          <w:rFonts w:ascii="Arial" w:hAnsi="Arial" w:cs="Arial"/>
          <w:sz w:val="22"/>
          <w:szCs w:val="22"/>
          <w:lang w:val="en-US"/>
        </w:rPr>
        <w:t>,</w:t>
      </w:r>
      <w:r w:rsidRPr="008E5BF0">
        <w:rPr>
          <w:rFonts w:ascii="Arial" w:hAnsi="Arial" w:cs="Arial"/>
          <w:sz w:val="22"/>
          <w:szCs w:val="22"/>
          <w:lang w:val="en-US"/>
        </w:rPr>
        <w:t xml:space="preserve"> and the scientific community for the </w:t>
      </w:r>
      <w:proofErr w:type="gramStart"/>
      <w:r w:rsidRPr="008E5BF0">
        <w:rPr>
          <w:rFonts w:ascii="Arial" w:hAnsi="Arial" w:cs="Arial"/>
          <w:sz w:val="22"/>
          <w:szCs w:val="22"/>
          <w:lang w:val="en-US"/>
        </w:rPr>
        <w:t>Faculty</w:t>
      </w:r>
      <w:proofErr w:type="gramEnd"/>
      <w:r w:rsidRPr="008E5BF0">
        <w:rPr>
          <w:rFonts w:ascii="Arial" w:hAnsi="Arial" w:cs="Arial"/>
          <w:sz w:val="22"/>
          <w:szCs w:val="22"/>
          <w:lang w:val="en-US"/>
        </w:rPr>
        <w:t xml:space="preserve">. </w:t>
      </w:r>
    </w:p>
    <w:p w14:paraId="0CFBFBA0" w14:textId="77777777" w:rsidR="008E5BF0" w:rsidRPr="008E5BF0" w:rsidRDefault="008E5BF0" w:rsidP="008E5BF0">
      <w:pPr>
        <w:ind w:left="-540" w:right="-360"/>
        <w:jc w:val="both"/>
        <w:rPr>
          <w:rFonts w:ascii="Arial" w:hAnsi="Arial" w:cs="Arial"/>
          <w:sz w:val="22"/>
          <w:szCs w:val="22"/>
          <w:lang w:val="en-US"/>
        </w:rPr>
      </w:pPr>
    </w:p>
    <w:p w14:paraId="39F0D7BB" w14:textId="77777777" w:rsidR="008E5BF0" w:rsidRPr="008E5BF0" w:rsidRDefault="008E5BF0" w:rsidP="008E5BF0">
      <w:pPr>
        <w:ind w:left="-540" w:right="-360"/>
        <w:jc w:val="both"/>
        <w:rPr>
          <w:rFonts w:ascii="Arial" w:hAnsi="Arial" w:cs="Arial"/>
          <w:sz w:val="22"/>
          <w:szCs w:val="22"/>
          <w:lang w:val="en-US"/>
        </w:rPr>
      </w:pPr>
    </w:p>
    <w:p w14:paraId="6790FA05" w14:textId="77777777" w:rsidR="008E5BF0" w:rsidRPr="008E5BF0" w:rsidRDefault="006E6559" w:rsidP="008E5BF0">
      <w:pPr>
        <w:ind w:left="-540" w:right="-360"/>
        <w:jc w:val="both"/>
        <w:rPr>
          <w:rFonts w:ascii="Arial" w:hAnsi="Arial" w:cs="Arial"/>
          <w:b/>
          <w:sz w:val="22"/>
          <w:szCs w:val="22"/>
          <w:lang w:val="en-US"/>
        </w:rPr>
      </w:pPr>
      <w:r>
        <w:rPr>
          <w:rFonts w:ascii="Arial" w:hAnsi="Arial" w:cs="Arial"/>
          <w:b/>
          <w:sz w:val="22"/>
          <w:szCs w:val="22"/>
          <w:lang w:val="en-US"/>
        </w:rPr>
        <w:t>Organis</w:t>
      </w:r>
      <w:r w:rsidR="008E5BF0" w:rsidRPr="008E5BF0">
        <w:rPr>
          <w:rFonts w:ascii="Arial" w:hAnsi="Arial" w:cs="Arial"/>
          <w:b/>
          <w:sz w:val="22"/>
          <w:szCs w:val="22"/>
          <w:lang w:val="en-US"/>
        </w:rPr>
        <w:t>ers</w:t>
      </w:r>
    </w:p>
    <w:p w14:paraId="3FD490E5" w14:textId="77777777" w:rsidR="008E5BF0" w:rsidRPr="008E5BF0" w:rsidRDefault="008E5BF0" w:rsidP="008E5BF0">
      <w:pPr>
        <w:ind w:left="-540" w:right="-360"/>
        <w:jc w:val="both"/>
        <w:rPr>
          <w:rFonts w:ascii="Arial" w:hAnsi="Arial" w:cs="Arial"/>
          <w:b/>
          <w:sz w:val="22"/>
          <w:szCs w:val="22"/>
          <w:lang w:val="en-US"/>
        </w:rPr>
      </w:pPr>
    </w:p>
    <w:p w14:paraId="58C77D6D" w14:textId="77777777" w:rsidR="008E5BF0" w:rsidRPr="008E5BF0" w:rsidRDefault="008E5BF0" w:rsidP="008E5BF0">
      <w:pPr>
        <w:ind w:left="-540" w:right="-360"/>
        <w:jc w:val="both"/>
        <w:rPr>
          <w:rFonts w:ascii="Arial" w:hAnsi="Arial" w:cs="Arial"/>
          <w:b/>
          <w:sz w:val="22"/>
          <w:szCs w:val="22"/>
          <w:lang w:val="en-US"/>
        </w:rPr>
      </w:pPr>
      <w:r w:rsidRPr="008E5BF0">
        <w:rPr>
          <w:rFonts w:ascii="Arial" w:hAnsi="Arial" w:cs="Arial"/>
          <w:b/>
          <w:sz w:val="22"/>
          <w:szCs w:val="22"/>
          <w:lang w:val="en-US"/>
        </w:rPr>
        <w:t>THE CEPEJ</w:t>
      </w:r>
    </w:p>
    <w:p w14:paraId="7823AF70" w14:textId="77777777" w:rsidR="008E5BF0" w:rsidRPr="008E5BF0" w:rsidRDefault="008E5BF0" w:rsidP="008E5BF0">
      <w:pPr>
        <w:ind w:left="-540" w:right="-360"/>
        <w:jc w:val="both"/>
        <w:rPr>
          <w:rFonts w:ascii="Arial" w:hAnsi="Arial" w:cs="Arial"/>
          <w:sz w:val="22"/>
          <w:szCs w:val="22"/>
          <w:lang w:val="en-US"/>
        </w:rPr>
      </w:pPr>
    </w:p>
    <w:p w14:paraId="0C0E4AA9" w14:textId="684AC720" w:rsidR="008E5BF0" w:rsidRPr="008E5BF0" w:rsidRDefault="008E5BF0" w:rsidP="008E5BF0">
      <w:pPr>
        <w:ind w:left="-540" w:right="-360"/>
        <w:jc w:val="both"/>
        <w:rPr>
          <w:rFonts w:ascii="Arial" w:hAnsi="Arial" w:cs="Arial"/>
          <w:sz w:val="22"/>
          <w:szCs w:val="22"/>
          <w:lang w:val="en-US"/>
        </w:rPr>
      </w:pPr>
      <w:r w:rsidRPr="008E5BF0">
        <w:rPr>
          <w:rFonts w:ascii="Arial" w:hAnsi="Arial" w:cs="Arial"/>
          <w:sz w:val="22"/>
          <w:szCs w:val="22"/>
          <w:lang w:val="en-US"/>
        </w:rPr>
        <w:t xml:space="preserve">By creating the CEPEJ at the end of 2002, at the initiative of the European Ministers of Justice meeting in London (2000), the Committee of Ministers of the Council of Europe wanted to </w:t>
      </w:r>
      <w:r w:rsidR="00502672">
        <w:rPr>
          <w:rFonts w:ascii="Arial" w:hAnsi="Arial" w:cs="Arial"/>
          <w:sz w:val="22"/>
          <w:szCs w:val="22"/>
          <w:lang w:val="en-US"/>
        </w:rPr>
        <w:t>set up</w:t>
      </w:r>
      <w:r w:rsidRPr="008E5BF0">
        <w:rPr>
          <w:rFonts w:ascii="Arial" w:hAnsi="Arial" w:cs="Arial"/>
          <w:sz w:val="22"/>
          <w:szCs w:val="22"/>
          <w:lang w:val="en-US"/>
        </w:rPr>
        <w:t xml:space="preserve"> an innovative body to improve the quality and efficiency of European judicial systems and strengthen the confidence of individuals in these systems. It is composed of representatives of the 4</w:t>
      </w:r>
      <w:r w:rsidR="00226337">
        <w:rPr>
          <w:rFonts w:ascii="Arial" w:hAnsi="Arial" w:cs="Arial"/>
          <w:sz w:val="22"/>
          <w:szCs w:val="22"/>
          <w:lang w:val="en-US"/>
        </w:rPr>
        <w:t>6</w:t>
      </w:r>
      <w:r w:rsidRPr="008E5BF0">
        <w:rPr>
          <w:rFonts w:ascii="Arial" w:hAnsi="Arial" w:cs="Arial"/>
          <w:sz w:val="22"/>
          <w:szCs w:val="22"/>
          <w:lang w:val="en-US"/>
        </w:rPr>
        <w:t xml:space="preserve"> member </w:t>
      </w:r>
      <w:r w:rsidR="001F7828">
        <w:rPr>
          <w:rFonts w:ascii="Arial" w:hAnsi="Arial" w:cs="Arial"/>
          <w:sz w:val="22"/>
          <w:szCs w:val="22"/>
          <w:lang w:val="en-US"/>
        </w:rPr>
        <w:t>S</w:t>
      </w:r>
      <w:r w:rsidRPr="008E5BF0">
        <w:rPr>
          <w:rFonts w:ascii="Arial" w:hAnsi="Arial" w:cs="Arial"/>
          <w:sz w:val="22"/>
          <w:szCs w:val="22"/>
          <w:lang w:val="en-US"/>
        </w:rPr>
        <w:t>tates of the Council of Europe and many observers.</w:t>
      </w:r>
    </w:p>
    <w:p w14:paraId="1B52E953" w14:textId="77777777" w:rsidR="008E5BF0" w:rsidRPr="008E5BF0" w:rsidRDefault="008E5BF0" w:rsidP="008E5BF0">
      <w:pPr>
        <w:ind w:left="-540" w:right="-360"/>
        <w:jc w:val="both"/>
        <w:rPr>
          <w:rFonts w:ascii="Arial" w:hAnsi="Arial" w:cs="Arial"/>
          <w:sz w:val="22"/>
          <w:szCs w:val="22"/>
          <w:lang w:val="en-US"/>
        </w:rPr>
      </w:pPr>
    </w:p>
    <w:p w14:paraId="56CDC3E8" w14:textId="237E5073" w:rsidR="008E5BF0" w:rsidRDefault="008E5BF0" w:rsidP="008E5BF0">
      <w:pPr>
        <w:ind w:left="-540" w:right="-360"/>
        <w:jc w:val="both"/>
        <w:rPr>
          <w:rFonts w:ascii="Arial" w:hAnsi="Arial" w:cs="Arial"/>
          <w:sz w:val="22"/>
          <w:szCs w:val="22"/>
          <w:lang w:val="en-US"/>
        </w:rPr>
      </w:pPr>
      <w:r w:rsidRPr="008E5BF0">
        <w:rPr>
          <w:rFonts w:ascii="Arial" w:hAnsi="Arial" w:cs="Arial"/>
          <w:sz w:val="22"/>
          <w:szCs w:val="22"/>
          <w:lang w:val="en-US"/>
        </w:rPr>
        <w:t xml:space="preserve">The CEPEJ develops concrete measures and tools for public decision-makers and legal practitioners, to analyse the functioning of judicial systems and guide public policies in the field of justice, to identify procedural deadlines and </w:t>
      </w:r>
      <w:proofErr w:type="spellStart"/>
      <w:r w:rsidRPr="008E5BF0">
        <w:rPr>
          <w:rFonts w:ascii="Arial" w:hAnsi="Arial" w:cs="Arial"/>
          <w:sz w:val="22"/>
          <w:szCs w:val="22"/>
          <w:lang w:val="en-US"/>
        </w:rPr>
        <w:t>optimise</w:t>
      </w:r>
      <w:proofErr w:type="spellEnd"/>
      <w:r w:rsidRPr="008E5BF0">
        <w:rPr>
          <w:rFonts w:ascii="Arial" w:hAnsi="Arial" w:cs="Arial"/>
          <w:sz w:val="22"/>
          <w:szCs w:val="22"/>
          <w:lang w:val="en-US"/>
        </w:rPr>
        <w:t xml:space="preserve"> time management in the courts, to promote the quality of the public service of justice, to facilitate the implementation of European standards in the field of justice, and to support </w:t>
      </w:r>
      <w:r w:rsidR="001F7828">
        <w:rPr>
          <w:rFonts w:ascii="Arial" w:hAnsi="Arial" w:cs="Arial"/>
          <w:sz w:val="22"/>
          <w:szCs w:val="22"/>
          <w:lang w:val="en-US"/>
        </w:rPr>
        <w:t>m</w:t>
      </w:r>
      <w:r w:rsidRPr="008E5BF0">
        <w:rPr>
          <w:rFonts w:ascii="Arial" w:hAnsi="Arial" w:cs="Arial"/>
          <w:sz w:val="22"/>
          <w:szCs w:val="22"/>
          <w:lang w:val="en-US"/>
        </w:rPr>
        <w:t xml:space="preserve">ember States in their reforms of the judicial </w:t>
      </w:r>
      <w:proofErr w:type="spellStart"/>
      <w:r w:rsidR="00F67931">
        <w:rPr>
          <w:rFonts w:ascii="Arial" w:hAnsi="Arial" w:cs="Arial"/>
          <w:sz w:val="22"/>
          <w:szCs w:val="22"/>
          <w:lang w:val="en-US"/>
        </w:rPr>
        <w:t>organisation</w:t>
      </w:r>
      <w:proofErr w:type="spellEnd"/>
      <w:r w:rsidR="00F67931">
        <w:rPr>
          <w:rFonts w:ascii="Arial" w:hAnsi="Arial" w:cs="Arial"/>
          <w:sz w:val="22"/>
          <w:szCs w:val="22"/>
          <w:lang w:val="en-US"/>
        </w:rPr>
        <w:t>.</w:t>
      </w:r>
    </w:p>
    <w:p w14:paraId="2EE1824F" w14:textId="77777777" w:rsidR="004E15E8" w:rsidRPr="008E5BF0" w:rsidRDefault="004E15E8" w:rsidP="008E5BF0">
      <w:pPr>
        <w:ind w:left="-540" w:right="-360"/>
        <w:jc w:val="both"/>
        <w:rPr>
          <w:rFonts w:ascii="Arial" w:hAnsi="Arial" w:cs="Arial"/>
          <w:sz w:val="22"/>
          <w:szCs w:val="22"/>
          <w:lang w:val="en-US"/>
        </w:rPr>
      </w:pPr>
    </w:p>
    <w:p w14:paraId="65DB31F8" w14:textId="3FE12039" w:rsidR="008E5BF0" w:rsidRPr="008E5BF0" w:rsidRDefault="008E5BF0" w:rsidP="008E5BF0">
      <w:pPr>
        <w:ind w:left="-540" w:right="-360"/>
        <w:jc w:val="both"/>
        <w:rPr>
          <w:rFonts w:ascii="Arial" w:hAnsi="Arial" w:cs="Arial"/>
          <w:b/>
          <w:sz w:val="22"/>
          <w:szCs w:val="22"/>
          <w:lang w:val="en-US"/>
        </w:rPr>
      </w:pPr>
      <w:r w:rsidRPr="008E5BF0">
        <w:rPr>
          <w:rFonts w:ascii="Arial" w:hAnsi="Arial" w:cs="Arial"/>
          <w:sz w:val="22"/>
          <w:szCs w:val="22"/>
          <w:lang w:val="en-US"/>
        </w:rPr>
        <w:t>The CEPEJ also puts its specific expertise at the service of the debate on the functioning of justice to offer a space for reflection and proposals and to bring users closer to their justice system.</w:t>
      </w:r>
    </w:p>
    <w:p w14:paraId="2518E0E5" w14:textId="77777777" w:rsidR="007E0C5E" w:rsidRDefault="007E0C5E" w:rsidP="008E5BF0">
      <w:pPr>
        <w:ind w:left="-540" w:right="-360"/>
        <w:jc w:val="both"/>
        <w:rPr>
          <w:rFonts w:ascii="Arial" w:hAnsi="Arial" w:cs="Arial"/>
          <w:b/>
          <w:sz w:val="22"/>
          <w:szCs w:val="22"/>
          <w:lang w:val="en-US"/>
        </w:rPr>
      </w:pPr>
    </w:p>
    <w:p w14:paraId="467876F3" w14:textId="77777777" w:rsidR="004E15E8" w:rsidRDefault="004E15E8">
      <w:pPr>
        <w:spacing w:after="200" w:line="276" w:lineRule="auto"/>
        <w:rPr>
          <w:rFonts w:ascii="Arial" w:hAnsi="Arial" w:cs="Arial"/>
          <w:b/>
          <w:sz w:val="22"/>
          <w:szCs w:val="22"/>
          <w:lang w:val="en-US"/>
        </w:rPr>
      </w:pPr>
      <w:r>
        <w:rPr>
          <w:rFonts w:ascii="Arial" w:hAnsi="Arial" w:cs="Arial"/>
          <w:b/>
          <w:sz w:val="22"/>
          <w:szCs w:val="22"/>
          <w:lang w:val="en-US"/>
        </w:rPr>
        <w:br w:type="page"/>
      </w:r>
    </w:p>
    <w:p w14:paraId="1678263E" w14:textId="77777777" w:rsidR="007C01B2" w:rsidRDefault="008E5BF0" w:rsidP="007C01B2">
      <w:pPr>
        <w:ind w:left="-540" w:right="-360"/>
        <w:jc w:val="both"/>
        <w:rPr>
          <w:rFonts w:ascii="Arial" w:hAnsi="Arial" w:cs="Arial"/>
          <w:b/>
          <w:sz w:val="22"/>
          <w:szCs w:val="22"/>
          <w:lang w:val="en-US"/>
        </w:rPr>
      </w:pPr>
      <w:r w:rsidRPr="008E5BF0">
        <w:rPr>
          <w:rFonts w:ascii="Arial" w:hAnsi="Arial" w:cs="Arial"/>
          <w:b/>
          <w:sz w:val="22"/>
          <w:szCs w:val="22"/>
          <w:lang w:val="en-US"/>
        </w:rPr>
        <w:lastRenderedPageBreak/>
        <w:t>THE STRASBOURG LAW FACULTY</w:t>
      </w:r>
    </w:p>
    <w:p w14:paraId="1A5FC376" w14:textId="77777777" w:rsidR="007C01B2" w:rsidRDefault="007C01B2" w:rsidP="007C01B2">
      <w:pPr>
        <w:ind w:left="-540" w:right="-360"/>
        <w:jc w:val="both"/>
        <w:rPr>
          <w:rFonts w:ascii="Arial" w:hAnsi="Arial" w:cs="Arial"/>
          <w:b/>
          <w:sz w:val="22"/>
          <w:szCs w:val="22"/>
          <w:lang w:val="en-US"/>
        </w:rPr>
      </w:pPr>
    </w:p>
    <w:p w14:paraId="66DA3C6A" w14:textId="77777777" w:rsidR="007C01B2" w:rsidRDefault="00BC7226" w:rsidP="007C01B2">
      <w:pPr>
        <w:ind w:left="-540" w:right="-360"/>
        <w:jc w:val="both"/>
        <w:rPr>
          <w:rFonts w:ascii="Arial" w:hAnsi="Arial" w:cs="Arial"/>
          <w:b/>
          <w:sz w:val="22"/>
          <w:szCs w:val="22"/>
          <w:lang w:val="en-US"/>
        </w:rPr>
      </w:pPr>
      <w:r w:rsidRPr="007C01B2">
        <w:rPr>
          <w:rFonts w:ascii="Arial" w:hAnsi="Arial" w:cs="Arial"/>
          <w:sz w:val="22"/>
          <w:szCs w:val="22"/>
          <w:lang w:val="en-US"/>
        </w:rPr>
        <w:t xml:space="preserve">Founded in the 17th century, the Faculty of Law, Political Science and Management of the University of Strasbourg aims to promote openness to ideas and to world among the approximately 5800 students it welcomes each year. In this way, it wishes to transmit knowledge and know-how that will make them recognized professionals. </w:t>
      </w:r>
    </w:p>
    <w:p w14:paraId="5D4C9156" w14:textId="77777777" w:rsidR="007C01B2" w:rsidRDefault="007C01B2" w:rsidP="007C01B2">
      <w:pPr>
        <w:ind w:left="-540" w:right="-360"/>
        <w:jc w:val="both"/>
        <w:rPr>
          <w:rFonts w:ascii="Arial" w:hAnsi="Arial" w:cs="Arial"/>
          <w:b/>
          <w:sz w:val="22"/>
          <w:szCs w:val="22"/>
          <w:lang w:val="en-US"/>
        </w:rPr>
      </w:pPr>
    </w:p>
    <w:p w14:paraId="5D70807C" w14:textId="2497B501" w:rsidR="007C01B2" w:rsidRDefault="00BC7226" w:rsidP="007C01B2">
      <w:pPr>
        <w:ind w:left="-540" w:right="-360"/>
        <w:jc w:val="both"/>
        <w:rPr>
          <w:rFonts w:ascii="Arial" w:hAnsi="Arial" w:cs="Arial"/>
          <w:sz w:val="22"/>
          <w:szCs w:val="22"/>
          <w:lang w:val="en-US"/>
        </w:rPr>
      </w:pPr>
      <w:r w:rsidRPr="007C01B2">
        <w:rPr>
          <w:rFonts w:ascii="Arial" w:hAnsi="Arial" w:cs="Arial"/>
          <w:sz w:val="22"/>
          <w:szCs w:val="22"/>
          <w:lang w:val="en-US"/>
        </w:rPr>
        <w:t xml:space="preserve">Attentive to the realities of the times, the proposed training offer aims to provide a general mastery of the fundamental principles to bachelor graduates of law and to guarantee to master graduates a thorough specialization, in relation to their projects. As a result, the faculty forges many links with the institutional, associative and socio-economic worlds. For example, in September 2018, a Master in cyberjustice was opened </w:t>
      </w:r>
      <w:proofErr w:type="gramStart"/>
      <w:r w:rsidRPr="007C01B2">
        <w:rPr>
          <w:rFonts w:ascii="Arial" w:hAnsi="Arial" w:cs="Arial"/>
          <w:sz w:val="22"/>
          <w:szCs w:val="22"/>
          <w:lang w:val="en-US"/>
        </w:rPr>
        <w:t>in order to</w:t>
      </w:r>
      <w:proofErr w:type="gramEnd"/>
      <w:r w:rsidRPr="007C01B2">
        <w:rPr>
          <w:rFonts w:ascii="Arial" w:hAnsi="Arial" w:cs="Arial"/>
          <w:sz w:val="22"/>
          <w:szCs w:val="22"/>
          <w:lang w:val="en-US"/>
        </w:rPr>
        <w:t xml:space="preserve"> meet the imperative needs of the digital transformation of law and justice.</w:t>
      </w:r>
    </w:p>
    <w:p w14:paraId="3FFDF2A2" w14:textId="77777777" w:rsidR="007C01B2" w:rsidRDefault="007C01B2" w:rsidP="007C01B2">
      <w:pPr>
        <w:ind w:left="-540" w:right="-360"/>
        <w:jc w:val="both"/>
        <w:rPr>
          <w:rFonts w:ascii="Arial" w:hAnsi="Arial" w:cs="Arial"/>
          <w:sz w:val="22"/>
          <w:szCs w:val="22"/>
          <w:lang w:val="en-US"/>
        </w:rPr>
      </w:pPr>
    </w:p>
    <w:p w14:paraId="0C5205AD" w14:textId="77777777" w:rsidR="00BC7226" w:rsidRPr="007C01B2" w:rsidRDefault="00BC7226" w:rsidP="007C01B2">
      <w:pPr>
        <w:ind w:left="-540" w:right="-360"/>
        <w:jc w:val="both"/>
        <w:rPr>
          <w:rFonts w:ascii="Arial" w:hAnsi="Arial" w:cs="Arial"/>
          <w:b/>
          <w:sz w:val="22"/>
          <w:szCs w:val="22"/>
          <w:lang w:val="en-US"/>
        </w:rPr>
      </w:pPr>
      <w:r w:rsidRPr="007C01B2">
        <w:rPr>
          <w:rFonts w:ascii="Arial" w:hAnsi="Arial" w:cs="Arial"/>
          <w:sz w:val="22"/>
          <w:szCs w:val="22"/>
          <w:lang w:val="en-US"/>
        </w:rPr>
        <w:t xml:space="preserve">The international and European vocation of the </w:t>
      </w:r>
      <w:proofErr w:type="gramStart"/>
      <w:r w:rsidRPr="007C01B2">
        <w:rPr>
          <w:rFonts w:ascii="Arial" w:hAnsi="Arial" w:cs="Arial"/>
          <w:sz w:val="22"/>
          <w:szCs w:val="22"/>
          <w:lang w:val="en-US"/>
        </w:rPr>
        <w:t>Faculty</w:t>
      </w:r>
      <w:proofErr w:type="gramEnd"/>
      <w:r w:rsidRPr="007C01B2">
        <w:rPr>
          <w:rFonts w:ascii="Arial" w:hAnsi="Arial" w:cs="Arial"/>
          <w:sz w:val="22"/>
          <w:szCs w:val="22"/>
          <w:lang w:val="en-US"/>
        </w:rPr>
        <w:t xml:space="preserve"> is also fully assumed. Indeed, the faculty has a </w:t>
      </w:r>
      <w:proofErr w:type="gramStart"/>
      <w:r w:rsidRPr="007C01B2">
        <w:rPr>
          <w:rFonts w:ascii="Arial" w:hAnsi="Arial" w:cs="Arial"/>
          <w:sz w:val="22"/>
          <w:szCs w:val="22"/>
          <w:lang w:val="en-US"/>
        </w:rPr>
        <w:t>Master in international law</w:t>
      </w:r>
      <w:proofErr w:type="gramEnd"/>
      <w:r w:rsidRPr="007C01B2">
        <w:rPr>
          <w:rFonts w:ascii="Arial" w:hAnsi="Arial" w:cs="Arial"/>
          <w:sz w:val="22"/>
          <w:szCs w:val="22"/>
          <w:lang w:val="en-US"/>
        </w:rPr>
        <w:t>, which differs from another dedicated to European law. In addition, since September 2018 a Bachelor in European Rights has been created. Finally, the Faculty prides itself on the vitality of the Erasmus program and the attractiveness of its international dual diplomas, both at the bachelor and master levels.</w:t>
      </w:r>
    </w:p>
    <w:p w14:paraId="41B062A3" w14:textId="77777777" w:rsidR="00BC7226" w:rsidRPr="007C01B2" w:rsidRDefault="00BC7226" w:rsidP="00BC7226">
      <w:pPr>
        <w:rPr>
          <w:rFonts w:ascii="Arial" w:hAnsi="Arial" w:cs="Arial"/>
          <w:sz w:val="22"/>
          <w:szCs w:val="22"/>
          <w:lang w:val="en-US"/>
        </w:rPr>
      </w:pPr>
    </w:p>
    <w:p w14:paraId="26C4E82D" w14:textId="77777777" w:rsidR="008E5BF0" w:rsidRPr="008E5BF0" w:rsidRDefault="008E5BF0" w:rsidP="008E5BF0">
      <w:pPr>
        <w:ind w:left="-540" w:right="-360"/>
        <w:jc w:val="both"/>
        <w:rPr>
          <w:rFonts w:ascii="Arial" w:hAnsi="Arial" w:cs="Arial"/>
          <w:sz w:val="22"/>
          <w:szCs w:val="22"/>
          <w:lang w:val="en-US"/>
        </w:rPr>
      </w:pPr>
    </w:p>
    <w:p w14:paraId="6B0BBB78" w14:textId="77777777" w:rsidR="008E5BF0" w:rsidRPr="008E5BF0" w:rsidRDefault="008E5BF0" w:rsidP="008E5BF0">
      <w:pPr>
        <w:ind w:left="-540" w:right="-360"/>
        <w:jc w:val="both"/>
        <w:rPr>
          <w:rFonts w:ascii="Arial" w:hAnsi="Arial" w:cs="Arial"/>
          <w:b/>
          <w:sz w:val="22"/>
          <w:szCs w:val="22"/>
          <w:lang w:val="en-US"/>
        </w:rPr>
      </w:pPr>
      <w:r w:rsidRPr="008E5BF0">
        <w:rPr>
          <w:rFonts w:ascii="Arial" w:hAnsi="Arial" w:cs="Arial"/>
          <w:b/>
          <w:sz w:val="22"/>
          <w:szCs w:val="22"/>
          <w:lang w:val="en-US"/>
        </w:rPr>
        <w:t>Article 1: Conditions of participation</w:t>
      </w:r>
    </w:p>
    <w:p w14:paraId="3C23E27B" w14:textId="77777777" w:rsidR="008E5BF0" w:rsidRPr="008E5BF0" w:rsidRDefault="008E5BF0" w:rsidP="008E5BF0">
      <w:pPr>
        <w:ind w:left="-540" w:right="-360"/>
        <w:jc w:val="both"/>
        <w:rPr>
          <w:rFonts w:ascii="Arial" w:hAnsi="Arial" w:cs="Arial"/>
          <w:sz w:val="22"/>
          <w:szCs w:val="22"/>
          <w:lang w:val="en-US"/>
        </w:rPr>
      </w:pPr>
    </w:p>
    <w:p w14:paraId="47B45423" w14:textId="35FF1587" w:rsidR="008E5BF0" w:rsidRPr="008E5BF0" w:rsidRDefault="008E5BF0" w:rsidP="008E5BF0">
      <w:pPr>
        <w:ind w:left="-540" w:right="-360"/>
        <w:jc w:val="both"/>
        <w:rPr>
          <w:rFonts w:ascii="Arial" w:hAnsi="Arial" w:cs="Arial"/>
          <w:sz w:val="22"/>
          <w:szCs w:val="22"/>
          <w:lang w:val="en-US"/>
        </w:rPr>
      </w:pPr>
      <w:r w:rsidRPr="008E5BF0">
        <w:rPr>
          <w:rFonts w:ascii="Arial" w:hAnsi="Arial" w:cs="Arial"/>
          <w:sz w:val="22"/>
          <w:szCs w:val="22"/>
          <w:lang w:val="en-US"/>
        </w:rPr>
        <w:t xml:space="preserve">The competition is open to students enrolled, for the current year, in Master (or equivalent diploma) from a Faculty of Law of a Council of Europe </w:t>
      </w:r>
      <w:r w:rsidR="001F7828">
        <w:rPr>
          <w:rFonts w:ascii="Arial" w:hAnsi="Arial" w:cs="Arial"/>
          <w:sz w:val="22"/>
          <w:szCs w:val="22"/>
          <w:lang w:val="en-US"/>
        </w:rPr>
        <w:t>m</w:t>
      </w:r>
      <w:r w:rsidRPr="008E5BF0">
        <w:rPr>
          <w:rFonts w:ascii="Arial" w:hAnsi="Arial" w:cs="Arial"/>
          <w:sz w:val="22"/>
          <w:szCs w:val="22"/>
          <w:lang w:val="en-US"/>
        </w:rPr>
        <w:t>ember State or an observer country to the CEPEJ.</w:t>
      </w:r>
      <w:r w:rsidR="009B3C03">
        <w:rPr>
          <w:rFonts w:ascii="Arial" w:hAnsi="Arial" w:cs="Arial"/>
          <w:sz w:val="22"/>
          <w:szCs w:val="22"/>
          <w:lang w:val="en-US"/>
        </w:rPr>
        <w:t xml:space="preserve"> </w:t>
      </w:r>
      <w:r w:rsidR="000F68C1" w:rsidRPr="000F68C1">
        <w:rPr>
          <w:rFonts w:ascii="Arial" w:hAnsi="Arial" w:cs="Arial"/>
          <w:sz w:val="22"/>
          <w:szCs w:val="22"/>
          <w:lang w:val="en-US"/>
        </w:rPr>
        <w:t xml:space="preserve">Each Faculty of Law can only present one team. </w:t>
      </w:r>
      <w:r w:rsidR="00655D64">
        <w:rPr>
          <w:rFonts w:ascii="Arial" w:hAnsi="Arial" w:cs="Arial"/>
          <w:sz w:val="22"/>
          <w:szCs w:val="22"/>
          <w:lang w:val="en-US"/>
        </w:rPr>
        <w:t>N</w:t>
      </w:r>
      <w:r w:rsidR="009B3C03" w:rsidRPr="009B3C03">
        <w:rPr>
          <w:rFonts w:ascii="Arial" w:hAnsi="Arial" w:cs="Arial"/>
          <w:sz w:val="22"/>
          <w:szCs w:val="22"/>
          <w:lang w:val="en-US"/>
        </w:rPr>
        <w:t xml:space="preserve">o registration </w:t>
      </w:r>
      <w:r w:rsidR="001F7828">
        <w:rPr>
          <w:rFonts w:ascii="Arial" w:hAnsi="Arial" w:cs="Arial"/>
          <w:sz w:val="22"/>
          <w:szCs w:val="22"/>
          <w:lang w:val="en-US"/>
        </w:rPr>
        <w:t>fee</w:t>
      </w:r>
      <w:r w:rsidR="001F7828" w:rsidRPr="009B3C03">
        <w:rPr>
          <w:rFonts w:ascii="Arial" w:hAnsi="Arial" w:cs="Arial"/>
          <w:sz w:val="22"/>
          <w:szCs w:val="22"/>
          <w:lang w:val="en-US"/>
        </w:rPr>
        <w:t xml:space="preserve"> </w:t>
      </w:r>
      <w:r w:rsidR="009B3C03" w:rsidRPr="009B3C03">
        <w:rPr>
          <w:rFonts w:ascii="Arial" w:hAnsi="Arial" w:cs="Arial"/>
          <w:sz w:val="22"/>
          <w:szCs w:val="22"/>
          <w:lang w:val="en-US"/>
        </w:rPr>
        <w:t>is required</w:t>
      </w:r>
      <w:r w:rsidR="009B3C03">
        <w:rPr>
          <w:rFonts w:ascii="Arial" w:hAnsi="Arial" w:cs="Arial"/>
          <w:sz w:val="22"/>
          <w:szCs w:val="22"/>
          <w:lang w:val="en-US"/>
        </w:rPr>
        <w:t>.</w:t>
      </w:r>
    </w:p>
    <w:p w14:paraId="6C0C992E" w14:textId="77777777" w:rsidR="008E5BF0" w:rsidRPr="008E5BF0" w:rsidRDefault="008E5BF0" w:rsidP="008E5BF0">
      <w:pPr>
        <w:ind w:left="-540" w:right="-360"/>
        <w:jc w:val="both"/>
        <w:rPr>
          <w:rFonts w:ascii="Arial" w:hAnsi="Arial" w:cs="Arial"/>
          <w:sz w:val="22"/>
          <w:szCs w:val="22"/>
          <w:lang w:val="en-US"/>
        </w:rPr>
      </w:pPr>
    </w:p>
    <w:p w14:paraId="3A5D6B14" w14:textId="678EB7AB" w:rsidR="008E5BF0" w:rsidRPr="008E5BF0" w:rsidRDefault="00B75A78" w:rsidP="008E5BF0">
      <w:pPr>
        <w:ind w:left="-540" w:right="-360"/>
        <w:jc w:val="both"/>
        <w:rPr>
          <w:rFonts w:ascii="Arial" w:hAnsi="Arial" w:cs="Arial"/>
          <w:sz w:val="22"/>
          <w:szCs w:val="22"/>
          <w:lang w:val="en-US"/>
        </w:rPr>
      </w:pPr>
      <w:r>
        <w:rPr>
          <w:rFonts w:ascii="Arial" w:hAnsi="Arial" w:cs="Arial"/>
          <w:sz w:val="22"/>
          <w:szCs w:val="22"/>
          <w:lang w:val="en-US"/>
        </w:rPr>
        <w:t xml:space="preserve">Each team </w:t>
      </w:r>
      <w:r w:rsidR="00226337">
        <w:rPr>
          <w:rFonts w:ascii="Arial" w:hAnsi="Arial" w:cs="Arial"/>
          <w:sz w:val="22"/>
          <w:szCs w:val="22"/>
          <w:lang w:val="en-US"/>
        </w:rPr>
        <w:t>is</w:t>
      </w:r>
      <w:r>
        <w:rPr>
          <w:rFonts w:ascii="Arial" w:hAnsi="Arial" w:cs="Arial"/>
          <w:sz w:val="22"/>
          <w:szCs w:val="22"/>
          <w:lang w:val="en-US"/>
        </w:rPr>
        <w:t xml:space="preserve"> composed of a maximum of five students and a </w:t>
      </w:r>
      <w:r w:rsidRPr="002F0D21">
        <w:rPr>
          <w:rFonts w:ascii="Arial" w:hAnsi="Arial" w:cs="Arial"/>
          <w:sz w:val="22"/>
          <w:szCs w:val="22"/>
          <w:lang w:val="en-US"/>
        </w:rPr>
        <w:t>teacher/researcher</w:t>
      </w:r>
      <w:r>
        <w:rPr>
          <w:rFonts w:ascii="Arial" w:hAnsi="Arial" w:cs="Arial"/>
          <w:sz w:val="22"/>
          <w:szCs w:val="22"/>
          <w:lang w:val="en-US"/>
        </w:rPr>
        <w:t>/PHD candidate</w:t>
      </w:r>
      <w:r w:rsidRPr="008E5BF0">
        <w:rPr>
          <w:rFonts w:ascii="Arial" w:hAnsi="Arial" w:cs="Arial"/>
          <w:sz w:val="22"/>
          <w:szCs w:val="22"/>
          <w:lang w:val="en-US"/>
        </w:rPr>
        <w:t xml:space="preserve"> </w:t>
      </w:r>
      <w:r w:rsidR="00B3577B">
        <w:rPr>
          <w:rFonts w:ascii="Arial" w:hAnsi="Arial" w:cs="Arial"/>
          <w:sz w:val="22"/>
          <w:szCs w:val="22"/>
          <w:lang w:val="en-US"/>
        </w:rPr>
        <w:t>in charge of</w:t>
      </w:r>
      <w:r w:rsidR="00B3577B" w:rsidRPr="008E5BF0">
        <w:rPr>
          <w:rFonts w:ascii="Arial" w:hAnsi="Arial" w:cs="Arial"/>
          <w:sz w:val="22"/>
          <w:szCs w:val="22"/>
          <w:lang w:val="en-US"/>
        </w:rPr>
        <w:t xml:space="preserve"> the team</w:t>
      </w:r>
      <w:r>
        <w:rPr>
          <w:rFonts w:ascii="Arial" w:hAnsi="Arial" w:cs="Arial"/>
          <w:sz w:val="22"/>
          <w:szCs w:val="22"/>
          <w:lang w:val="en-US"/>
        </w:rPr>
        <w:t>.</w:t>
      </w:r>
      <w:r w:rsidR="00B3577B">
        <w:rPr>
          <w:rFonts w:ascii="Arial" w:hAnsi="Arial" w:cs="Arial"/>
          <w:sz w:val="22"/>
          <w:szCs w:val="22"/>
          <w:lang w:val="en-US"/>
        </w:rPr>
        <w:t xml:space="preserve"> </w:t>
      </w:r>
      <w:r w:rsidR="008E5BF0" w:rsidRPr="008E5BF0">
        <w:rPr>
          <w:rFonts w:ascii="Arial" w:hAnsi="Arial" w:cs="Arial"/>
          <w:sz w:val="22"/>
          <w:szCs w:val="22"/>
          <w:lang w:val="en-US"/>
        </w:rPr>
        <w:t xml:space="preserve">Candidates must </w:t>
      </w:r>
      <w:proofErr w:type="gramStart"/>
      <w:r w:rsidR="008E5BF0" w:rsidRPr="008E5BF0">
        <w:rPr>
          <w:rFonts w:ascii="Arial" w:hAnsi="Arial" w:cs="Arial"/>
          <w:sz w:val="22"/>
          <w:szCs w:val="22"/>
          <w:lang w:val="en-US"/>
        </w:rPr>
        <w:t>submit an application</w:t>
      </w:r>
      <w:proofErr w:type="gramEnd"/>
      <w:r w:rsidR="008E5BF0" w:rsidRPr="008E5BF0">
        <w:rPr>
          <w:rFonts w:ascii="Arial" w:hAnsi="Arial" w:cs="Arial"/>
          <w:sz w:val="22"/>
          <w:szCs w:val="22"/>
          <w:lang w:val="en-US"/>
        </w:rPr>
        <w:t xml:space="preserve"> file indicating the composition of the team, the </w:t>
      </w:r>
      <w:r w:rsidR="00B3577B">
        <w:rPr>
          <w:rFonts w:ascii="Arial" w:hAnsi="Arial" w:cs="Arial"/>
          <w:sz w:val="22"/>
          <w:szCs w:val="22"/>
          <w:lang w:val="en-US"/>
        </w:rPr>
        <w:t xml:space="preserve">status of the </w:t>
      </w:r>
      <w:r w:rsidR="008E5BF0" w:rsidRPr="008E5BF0">
        <w:rPr>
          <w:rFonts w:ascii="Arial" w:hAnsi="Arial" w:cs="Arial"/>
          <w:sz w:val="22"/>
          <w:szCs w:val="22"/>
          <w:lang w:val="en-US"/>
        </w:rPr>
        <w:t xml:space="preserve">responsible </w:t>
      </w:r>
      <w:r w:rsidR="00655D64">
        <w:rPr>
          <w:rFonts w:ascii="Arial" w:hAnsi="Arial" w:cs="Arial"/>
          <w:sz w:val="22"/>
          <w:szCs w:val="22"/>
          <w:lang w:val="en-US"/>
        </w:rPr>
        <w:t xml:space="preserve">of </w:t>
      </w:r>
      <w:r w:rsidR="008E5BF0" w:rsidRPr="008E5BF0">
        <w:rPr>
          <w:rFonts w:ascii="Arial" w:hAnsi="Arial" w:cs="Arial"/>
          <w:sz w:val="22"/>
          <w:szCs w:val="22"/>
          <w:lang w:val="en-US"/>
        </w:rPr>
        <w:t xml:space="preserve">the team and the degree(s) to which the students are </w:t>
      </w:r>
      <w:r w:rsidR="007E0C5E">
        <w:rPr>
          <w:rFonts w:ascii="Arial" w:hAnsi="Arial" w:cs="Arial"/>
          <w:sz w:val="22"/>
          <w:szCs w:val="22"/>
          <w:lang w:val="en-US"/>
        </w:rPr>
        <w:t>enrolled</w:t>
      </w:r>
      <w:r w:rsidR="008E5BF0" w:rsidRPr="008E5BF0">
        <w:rPr>
          <w:rFonts w:ascii="Arial" w:hAnsi="Arial" w:cs="Arial"/>
          <w:sz w:val="22"/>
          <w:szCs w:val="22"/>
          <w:lang w:val="en-US"/>
        </w:rPr>
        <w:t xml:space="preserve">. </w:t>
      </w:r>
    </w:p>
    <w:p w14:paraId="2CE1B15D" w14:textId="77777777" w:rsidR="008E5BF0" w:rsidRPr="008E5BF0" w:rsidRDefault="008E5BF0" w:rsidP="008E5BF0">
      <w:pPr>
        <w:ind w:left="-540" w:right="-360"/>
        <w:jc w:val="both"/>
        <w:rPr>
          <w:rFonts w:ascii="Arial" w:hAnsi="Arial" w:cs="Arial"/>
          <w:sz w:val="22"/>
          <w:szCs w:val="22"/>
          <w:lang w:val="en-US"/>
        </w:rPr>
      </w:pPr>
    </w:p>
    <w:p w14:paraId="695E011E" w14:textId="58957207" w:rsidR="008E5BF0" w:rsidRPr="008E5BF0" w:rsidRDefault="008E5BF0" w:rsidP="008E5BF0">
      <w:pPr>
        <w:ind w:left="-540" w:right="-360"/>
        <w:jc w:val="both"/>
        <w:rPr>
          <w:rFonts w:ascii="Arial" w:hAnsi="Arial" w:cs="Arial"/>
          <w:sz w:val="22"/>
          <w:szCs w:val="22"/>
          <w:lang w:val="en-US"/>
        </w:rPr>
      </w:pPr>
      <w:r w:rsidRPr="008E5BF0">
        <w:rPr>
          <w:rFonts w:ascii="Arial" w:hAnsi="Arial" w:cs="Arial"/>
          <w:sz w:val="22"/>
          <w:szCs w:val="22"/>
          <w:lang w:val="en-US"/>
        </w:rPr>
        <w:t xml:space="preserve">The candidate teams </w:t>
      </w:r>
      <w:r w:rsidR="004A14EF">
        <w:rPr>
          <w:rFonts w:ascii="Arial" w:hAnsi="Arial" w:cs="Arial"/>
          <w:sz w:val="22"/>
          <w:szCs w:val="22"/>
          <w:lang w:val="en-US"/>
        </w:rPr>
        <w:t>allowed to participate will be assigned</w:t>
      </w:r>
      <w:r w:rsidRPr="008E5BF0">
        <w:rPr>
          <w:rFonts w:ascii="Arial" w:hAnsi="Arial" w:cs="Arial"/>
          <w:sz w:val="22"/>
          <w:szCs w:val="22"/>
          <w:lang w:val="en-US"/>
        </w:rPr>
        <w:t xml:space="preserve">, by drawing lots, one of the </w:t>
      </w:r>
      <w:r w:rsidR="004C0BED">
        <w:rPr>
          <w:rFonts w:ascii="Arial" w:hAnsi="Arial" w:cs="Arial"/>
          <w:sz w:val="22"/>
          <w:szCs w:val="22"/>
          <w:lang w:val="en-US"/>
        </w:rPr>
        <w:t>awarded</w:t>
      </w:r>
      <w:r w:rsidRPr="008E5BF0">
        <w:rPr>
          <w:rFonts w:ascii="Arial" w:hAnsi="Arial" w:cs="Arial"/>
          <w:sz w:val="22"/>
          <w:szCs w:val="22"/>
          <w:lang w:val="en-US"/>
        </w:rPr>
        <w:t xml:space="preserve"> projects of the Crystal </w:t>
      </w:r>
      <w:r w:rsidR="000E0895">
        <w:rPr>
          <w:rFonts w:ascii="Arial" w:hAnsi="Arial" w:cs="Arial"/>
          <w:sz w:val="22"/>
          <w:szCs w:val="22"/>
          <w:lang w:val="en-US"/>
        </w:rPr>
        <w:t>Scale</w:t>
      </w:r>
      <w:r w:rsidR="001F7828">
        <w:rPr>
          <w:rFonts w:ascii="Arial" w:hAnsi="Arial" w:cs="Arial"/>
          <w:sz w:val="22"/>
          <w:szCs w:val="22"/>
          <w:lang w:val="en-US"/>
        </w:rPr>
        <w:t>s</w:t>
      </w:r>
      <w:r w:rsidRPr="008E5BF0">
        <w:rPr>
          <w:rFonts w:ascii="Arial" w:hAnsi="Arial" w:cs="Arial"/>
          <w:sz w:val="22"/>
          <w:szCs w:val="22"/>
          <w:lang w:val="en-US"/>
        </w:rPr>
        <w:t xml:space="preserve"> </w:t>
      </w:r>
      <w:proofErr w:type="spellStart"/>
      <w:r w:rsidRPr="008E5BF0">
        <w:rPr>
          <w:rFonts w:ascii="Arial" w:hAnsi="Arial" w:cs="Arial"/>
          <w:sz w:val="22"/>
          <w:szCs w:val="22"/>
          <w:lang w:val="en-US"/>
        </w:rPr>
        <w:t>organised</w:t>
      </w:r>
      <w:proofErr w:type="spellEnd"/>
      <w:r w:rsidRPr="008E5BF0">
        <w:rPr>
          <w:rFonts w:ascii="Arial" w:hAnsi="Arial" w:cs="Arial"/>
          <w:sz w:val="22"/>
          <w:szCs w:val="22"/>
          <w:lang w:val="en-US"/>
        </w:rPr>
        <w:t xml:space="preserve"> the year before this junior edition Crystal </w:t>
      </w:r>
      <w:r w:rsidR="00630216">
        <w:rPr>
          <w:rFonts w:ascii="Arial" w:hAnsi="Arial" w:cs="Arial"/>
          <w:sz w:val="22"/>
          <w:szCs w:val="22"/>
          <w:lang w:val="en-US"/>
        </w:rPr>
        <w:t>Scale</w:t>
      </w:r>
      <w:r w:rsidR="001F7828">
        <w:rPr>
          <w:rFonts w:ascii="Arial" w:hAnsi="Arial" w:cs="Arial"/>
          <w:sz w:val="22"/>
          <w:szCs w:val="22"/>
          <w:lang w:val="en-US"/>
        </w:rPr>
        <w:t>s</w:t>
      </w:r>
      <w:r w:rsidRPr="008E5BF0">
        <w:rPr>
          <w:rFonts w:ascii="Arial" w:hAnsi="Arial" w:cs="Arial"/>
          <w:sz w:val="22"/>
          <w:szCs w:val="22"/>
          <w:lang w:val="en-US"/>
        </w:rPr>
        <w:t xml:space="preserve"> competition. </w:t>
      </w:r>
    </w:p>
    <w:p w14:paraId="565DCEEA" w14:textId="77777777" w:rsidR="008E5BF0" w:rsidRPr="008E5BF0" w:rsidRDefault="008E5BF0" w:rsidP="008E5BF0">
      <w:pPr>
        <w:ind w:left="-540" w:right="-360"/>
        <w:jc w:val="both"/>
        <w:rPr>
          <w:rFonts w:ascii="Arial" w:hAnsi="Arial" w:cs="Arial"/>
          <w:sz w:val="22"/>
          <w:szCs w:val="22"/>
          <w:lang w:val="en-US"/>
        </w:rPr>
      </w:pPr>
    </w:p>
    <w:p w14:paraId="67D7B9E0" w14:textId="24DC1A4E" w:rsidR="008E5BF0" w:rsidRPr="008E5BF0" w:rsidRDefault="00B3577B" w:rsidP="008E5BF0">
      <w:pPr>
        <w:ind w:left="-540" w:right="-360"/>
        <w:jc w:val="both"/>
        <w:rPr>
          <w:rFonts w:ascii="Arial" w:hAnsi="Arial" w:cs="Arial"/>
          <w:sz w:val="22"/>
          <w:szCs w:val="22"/>
          <w:lang w:val="en-US"/>
        </w:rPr>
      </w:pPr>
      <w:r>
        <w:rPr>
          <w:rFonts w:ascii="Arial" w:hAnsi="Arial" w:cs="Arial"/>
          <w:sz w:val="22"/>
          <w:szCs w:val="22"/>
          <w:lang w:val="en-US"/>
        </w:rPr>
        <w:t>Each team</w:t>
      </w:r>
      <w:r w:rsidR="008E5BF0" w:rsidRPr="008E5BF0">
        <w:rPr>
          <w:rFonts w:ascii="Arial" w:hAnsi="Arial" w:cs="Arial"/>
          <w:sz w:val="22"/>
          <w:szCs w:val="22"/>
          <w:lang w:val="en-US"/>
        </w:rPr>
        <w:t xml:space="preserve"> will defend, through a written </w:t>
      </w:r>
      <w:r w:rsidR="00486216">
        <w:rPr>
          <w:rFonts w:ascii="Arial" w:hAnsi="Arial" w:cs="Arial"/>
          <w:sz w:val="22"/>
          <w:szCs w:val="22"/>
          <w:lang w:val="en-US"/>
        </w:rPr>
        <w:t>document</w:t>
      </w:r>
      <w:r w:rsidR="008E5BF0" w:rsidRPr="008E5BF0">
        <w:rPr>
          <w:rFonts w:ascii="Arial" w:hAnsi="Arial" w:cs="Arial"/>
          <w:sz w:val="22"/>
          <w:szCs w:val="22"/>
          <w:lang w:val="en-US"/>
        </w:rPr>
        <w:t xml:space="preserve"> and an oral presentation, </w:t>
      </w:r>
      <w:r w:rsidR="0099479B">
        <w:rPr>
          <w:rFonts w:ascii="Arial" w:hAnsi="Arial" w:cs="Arial"/>
          <w:sz w:val="22"/>
          <w:szCs w:val="22"/>
          <w:lang w:val="en-US"/>
        </w:rPr>
        <w:t xml:space="preserve">in French or English, </w:t>
      </w:r>
      <w:r w:rsidR="008E5BF0" w:rsidRPr="008E5BF0">
        <w:rPr>
          <w:rFonts w:ascii="Arial" w:hAnsi="Arial" w:cs="Arial"/>
          <w:sz w:val="22"/>
          <w:szCs w:val="22"/>
          <w:lang w:val="en-US"/>
        </w:rPr>
        <w:t xml:space="preserve">the project they have been </w:t>
      </w:r>
      <w:r w:rsidR="004C0BED">
        <w:rPr>
          <w:rFonts w:ascii="Arial" w:hAnsi="Arial" w:cs="Arial"/>
          <w:sz w:val="22"/>
          <w:szCs w:val="22"/>
          <w:lang w:val="en-US"/>
        </w:rPr>
        <w:t>assigned</w:t>
      </w:r>
      <w:r w:rsidR="008E5BF0" w:rsidRPr="008E5BF0">
        <w:rPr>
          <w:rFonts w:ascii="Arial" w:hAnsi="Arial" w:cs="Arial"/>
          <w:sz w:val="22"/>
          <w:szCs w:val="22"/>
          <w:lang w:val="en-US"/>
        </w:rPr>
        <w:t xml:space="preserve"> by analysing the reasons why this project has been </w:t>
      </w:r>
      <w:r w:rsidR="004C0BED">
        <w:rPr>
          <w:rFonts w:ascii="Arial" w:hAnsi="Arial" w:cs="Arial"/>
          <w:sz w:val="22"/>
          <w:szCs w:val="22"/>
          <w:lang w:val="en-US"/>
        </w:rPr>
        <w:t>awarded during</w:t>
      </w:r>
      <w:r w:rsidR="008E5BF0" w:rsidRPr="008E5BF0">
        <w:rPr>
          <w:rFonts w:ascii="Arial" w:hAnsi="Arial" w:cs="Arial"/>
          <w:sz w:val="22"/>
          <w:szCs w:val="22"/>
          <w:lang w:val="en-US"/>
        </w:rPr>
        <w:t xml:space="preserve"> the Crystal </w:t>
      </w:r>
      <w:r w:rsidR="000E0895">
        <w:rPr>
          <w:rFonts w:ascii="Arial" w:hAnsi="Arial" w:cs="Arial"/>
          <w:sz w:val="22"/>
          <w:szCs w:val="22"/>
          <w:lang w:val="en-US"/>
        </w:rPr>
        <w:t>Scale</w:t>
      </w:r>
      <w:r w:rsidR="001F7828">
        <w:rPr>
          <w:rFonts w:ascii="Arial" w:hAnsi="Arial" w:cs="Arial"/>
          <w:sz w:val="22"/>
          <w:szCs w:val="22"/>
          <w:lang w:val="en-US"/>
        </w:rPr>
        <w:t>s</w:t>
      </w:r>
      <w:r w:rsidR="008E5BF0" w:rsidRPr="008E5BF0">
        <w:rPr>
          <w:rFonts w:ascii="Arial" w:hAnsi="Arial" w:cs="Arial"/>
          <w:sz w:val="22"/>
          <w:szCs w:val="22"/>
          <w:lang w:val="en-US"/>
        </w:rPr>
        <w:t xml:space="preserve"> competition. The teams will have to carry out legal analysis </w:t>
      </w:r>
      <w:proofErr w:type="gramStart"/>
      <w:r w:rsidR="008E5BF0" w:rsidRPr="008E5BF0">
        <w:rPr>
          <w:rFonts w:ascii="Arial" w:hAnsi="Arial" w:cs="Arial"/>
          <w:sz w:val="22"/>
          <w:szCs w:val="22"/>
          <w:lang w:val="en-US"/>
        </w:rPr>
        <w:t>and also</w:t>
      </w:r>
      <w:proofErr w:type="gramEnd"/>
      <w:r w:rsidR="008E5BF0" w:rsidRPr="008E5BF0">
        <w:rPr>
          <w:rFonts w:ascii="Arial" w:hAnsi="Arial" w:cs="Arial"/>
          <w:sz w:val="22"/>
          <w:szCs w:val="22"/>
          <w:lang w:val="en-US"/>
        </w:rPr>
        <w:t xml:space="preserve"> research, in particular on the possible implementation of the project in other contexts or countries. </w:t>
      </w:r>
    </w:p>
    <w:p w14:paraId="5A02C288" w14:textId="5E3A9FBA" w:rsidR="008E5BF0" w:rsidRDefault="008E5BF0" w:rsidP="008E5BF0">
      <w:pPr>
        <w:ind w:left="-540" w:right="-360"/>
        <w:jc w:val="both"/>
        <w:rPr>
          <w:rFonts w:ascii="Arial" w:hAnsi="Arial" w:cs="Arial"/>
          <w:sz w:val="22"/>
          <w:szCs w:val="22"/>
          <w:lang w:val="en-US"/>
        </w:rPr>
      </w:pPr>
    </w:p>
    <w:p w14:paraId="6C8D6E5C" w14:textId="61FE0A08" w:rsidR="00B3577B" w:rsidRPr="008E5BF0" w:rsidRDefault="00B3577B" w:rsidP="00B3577B">
      <w:pPr>
        <w:ind w:left="-540" w:right="-360"/>
        <w:jc w:val="both"/>
        <w:rPr>
          <w:rFonts w:ascii="Arial" w:hAnsi="Arial" w:cs="Arial"/>
          <w:sz w:val="22"/>
          <w:szCs w:val="22"/>
          <w:lang w:val="en-US"/>
        </w:rPr>
      </w:pPr>
      <w:r w:rsidRPr="008E5BF0">
        <w:rPr>
          <w:rFonts w:ascii="Arial" w:hAnsi="Arial" w:cs="Arial"/>
          <w:sz w:val="22"/>
          <w:szCs w:val="22"/>
          <w:lang w:val="en-US"/>
        </w:rPr>
        <w:t xml:space="preserve">Applications and complete </w:t>
      </w:r>
      <w:r>
        <w:rPr>
          <w:rFonts w:ascii="Arial" w:hAnsi="Arial" w:cs="Arial"/>
          <w:sz w:val="22"/>
          <w:szCs w:val="22"/>
          <w:lang w:val="en-US"/>
        </w:rPr>
        <w:t>file</w:t>
      </w:r>
      <w:r w:rsidRPr="008E5BF0">
        <w:rPr>
          <w:rFonts w:ascii="Arial" w:hAnsi="Arial" w:cs="Arial"/>
          <w:sz w:val="22"/>
          <w:szCs w:val="22"/>
          <w:lang w:val="en-US"/>
        </w:rPr>
        <w:t xml:space="preserve"> must be </w:t>
      </w:r>
      <w:r>
        <w:rPr>
          <w:rFonts w:ascii="Arial" w:hAnsi="Arial" w:cs="Arial"/>
          <w:sz w:val="22"/>
          <w:szCs w:val="22"/>
          <w:lang w:val="en-US"/>
        </w:rPr>
        <w:t>completed</w:t>
      </w:r>
      <w:r w:rsidRPr="008E5BF0">
        <w:rPr>
          <w:rFonts w:ascii="Arial" w:hAnsi="Arial" w:cs="Arial"/>
          <w:sz w:val="22"/>
          <w:szCs w:val="22"/>
          <w:lang w:val="en-US"/>
        </w:rPr>
        <w:t xml:space="preserve"> in English or French.</w:t>
      </w:r>
    </w:p>
    <w:p w14:paraId="0A0E9597" w14:textId="77777777" w:rsidR="00B3577B" w:rsidRPr="008E5BF0" w:rsidRDefault="00B3577B" w:rsidP="008E5BF0">
      <w:pPr>
        <w:ind w:left="-540" w:right="-360"/>
        <w:jc w:val="both"/>
        <w:rPr>
          <w:rFonts w:ascii="Arial" w:hAnsi="Arial" w:cs="Arial"/>
          <w:sz w:val="22"/>
          <w:szCs w:val="22"/>
          <w:lang w:val="en-US"/>
        </w:rPr>
      </w:pPr>
    </w:p>
    <w:p w14:paraId="36EDB46C" w14:textId="77777777" w:rsidR="008E5BF0" w:rsidRPr="008E5BF0" w:rsidRDefault="008E5BF0" w:rsidP="008E5BF0">
      <w:pPr>
        <w:ind w:left="-540" w:right="-360"/>
        <w:jc w:val="both"/>
        <w:rPr>
          <w:rFonts w:ascii="Arial" w:hAnsi="Arial" w:cs="Arial"/>
          <w:sz w:val="22"/>
          <w:szCs w:val="22"/>
          <w:lang w:val="en-US"/>
        </w:rPr>
      </w:pPr>
    </w:p>
    <w:p w14:paraId="582F64FB" w14:textId="77777777" w:rsidR="008E5BF0" w:rsidRPr="00A460B8" w:rsidRDefault="008E5BF0" w:rsidP="008E5BF0">
      <w:pPr>
        <w:ind w:left="-540" w:right="-360"/>
        <w:jc w:val="both"/>
        <w:rPr>
          <w:rFonts w:ascii="Arial" w:hAnsi="Arial" w:cs="Arial"/>
          <w:b/>
          <w:sz w:val="22"/>
          <w:szCs w:val="22"/>
          <w:lang w:val="en-US"/>
        </w:rPr>
      </w:pPr>
      <w:r w:rsidRPr="00A460B8">
        <w:rPr>
          <w:rFonts w:ascii="Arial" w:hAnsi="Arial" w:cs="Arial"/>
          <w:b/>
          <w:sz w:val="22"/>
          <w:szCs w:val="22"/>
          <w:lang w:val="en-US"/>
        </w:rPr>
        <w:t xml:space="preserve">Article 2: </w:t>
      </w:r>
      <w:proofErr w:type="spellStart"/>
      <w:r w:rsidRPr="00A460B8">
        <w:rPr>
          <w:rFonts w:ascii="Arial" w:hAnsi="Arial" w:cs="Arial"/>
          <w:b/>
          <w:sz w:val="22"/>
          <w:szCs w:val="22"/>
          <w:lang w:val="en-US"/>
        </w:rPr>
        <w:t>Organisation</w:t>
      </w:r>
      <w:proofErr w:type="spellEnd"/>
      <w:r w:rsidRPr="00A460B8">
        <w:rPr>
          <w:rFonts w:ascii="Arial" w:hAnsi="Arial" w:cs="Arial"/>
          <w:b/>
          <w:sz w:val="22"/>
          <w:szCs w:val="22"/>
          <w:lang w:val="en-US"/>
        </w:rPr>
        <w:t xml:space="preserve"> of the competition</w:t>
      </w:r>
    </w:p>
    <w:p w14:paraId="2D41D18B" w14:textId="0002BDC5" w:rsidR="008E5BF0" w:rsidRPr="008E5BF0" w:rsidRDefault="008E5BF0" w:rsidP="008E5BF0">
      <w:pPr>
        <w:ind w:left="-540" w:right="-360"/>
        <w:jc w:val="both"/>
        <w:rPr>
          <w:rFonts w:ascii="Arial" w:hAnsi="Arial" w:cs="Arial"/>
          <w:sz w:val="22"/>
          <w:szCs w:val="22"/>
          <w:lang w:val="en-US"/>
        </w:rPr>
      </w:pPr>
    </w:p>
    <w:p w14:paraId="51108B99" w14:textId="2B0CFF17" w:rsidR="008E5BF0" w:rsidRPr="008E5BF0" w:rsidRDefault="008E5BF0" w:rsidP="008E5BF0">
      <w:pPr>
        <w:ind w:left="-540" w:right="-360"/>
        <w:jc w:val="both"/>
        <w:rPr>
          <w:rFonts w:ascii="Arial" w:hAnsi="Arial" w:cs="Arial"/>
          <w:sz w:val="22"/>
          <w:szCs w:val="22"/>
          <w:lang w:val="en-US"/>
        </w:rPr>
      </w:pPr>
      <w:r w:rsidRPr="008E5BF0">
        <w:rPr>
          <w:rFonts w:ascii="Arial" w:hAnsi="Arial" w:cs="Arial"/>
          <w:sz w:val="22"/>
          <w:szCs w:val="22"/>
          <w:lang w:val="en-US"/>
        </w:rPr>
        <w:t xml:space="preserve">The competition is jointly </w:t>
      </w:r>
      <w:proofErr w:type="spellStart"/>
      <w:r w:rsidRPr="008E5BF0">
        <w:rPr>
          <w:rFonts w:ascii="Arial" w:hAnsi="Arial" w:cs="Arial"/>
          <w:sz w:val="22"/>
          <w:szCs w:val="22"/>
          <w:lang w:val="en-US"/>
        </w:rPr>
        <w:t>organised</w:t>
      </w:r>
      <w:proofErr w:type="spellEnd"/>
      <w:r w:rsidRPr="008E5BF0">
        <w:rPr>
          <w:rFonts w:ascii="Arial" w:hAnsi="Arial" w:cs="Arial"/>
          <w:sz w:val="22"/>
          <w:szCs w:val="22"/>
          <w:lang w:val="en-US"/>
        </w:rPr>
        <w:t xml:space="preserve"> by the CEPEJ of the Council of Europe and the Faculty of Law, Political Science and Management of Strasbourg (hereinafter "the organisers"). </w:t>
      </w:r>
    </w:p>
    <w:p w14:paraId="02C85F14" w14:textId="77777777" w:rsidR="008E5BF0" w:rsidRPr="008E5BF0" w:rsidRDefault="008E5BF0" w:rsidP="008E5BF0">
      <w:pPr>
        <w:ind w:left="-540" w:right="-360"/>
        <w:jc w:val="both"/>
        <w:rPr>
          <w:rFonts w:ascii="Arial" w:hAnsi="Arial" w:cs="Arial"/>
          <w:sz w:val="22"/>
          <w:szCs w:val="22"/>
          <w:lang w:val="en-US"/>
        </w:rPr>
      </w:pPr>
    </w:p>
    <w:p w14:paraId="5BF4245B" w14:textId="2F1F56A5" w:rsidR="008E5BF0" w:rsidRPr="008E5BF0" w:rsidRDefault="008E5BF0" w:rsidP="008E5BF0">
      <w:pPr>
        <w:ind w:left="-540" w:right="-360"/>
        <w:jc w:val="both"/>
        <w:rPr>
          <w:rFonts w:ascii="Arial" w:hAnsi="Arial" w:cs="Arial"/>
          <w:sz w:val="22"/>
          <w:szCs w:val="22"/>
          <w:lang w:val="en-US"/>
        </w:rPr>
      </w:pPr>
      <w:r w:rsidRPr="008E5BF0">
        <w:rPr>
          <w:rFonts w:ascii="Arial" w:hAnsi="Arial" w:cs="Arial"/>
          <w:sz w:val="22"/>
          <w:szCs w:val="22"/>
          <w:lang w:val="en-US"/>
        </w:rPr>
        <w:t xml:space="preserve">The organisers shall set up a Bureau to meet as soon as necessary to </w:t>
      </w:r>
      <w:proofErr w:type="spellStart"/>
      <w:r w:rsidRPr="008E5BF0">
        <w:rPr>
          <w:rFonts w:ascii="Arial" w:hAnsi="Arial" w:cs="Arial"/>
          <w:sz w:val="22"/>
          <w:szCs w:val="22"/>
          <w:lang w:val="en-US"/>
        </w:rPr>
        <w:t>organise</w:t>
      </w:r>
      <w:proofErr w:type="spellEnd"/>
      <w:r w:rsidRPr="008E5BF0">
        <w:rPr>
          <w:rFonts w:ascii="Arial" w:hAnsi="Arial" w:cs="Arial"/>
          <w:sz w:val="22"/>
          <w:szCs w:val="22"/>
          <w:lang w:val="en-US"/>
        </w:rPr>
        <w:t xml:space="preserve"> the competition.</w:t>
      </w:r>
    </w:p>
    <w:p w14:paraId="3332256C" w14:textId="69D3B470" w:rsidR="004E15E8" w:rsidRDefault="004E15E8">
      <w:pPr>
        <w:spacing w:after="200" w:line="276" w:lineRule="auto"/>
        <w:rPr>
          <w:rFonts w:ascii="Arial" w:hAnsi="Arial" w:cs="Arial"/>
          <w:b/>
          <w:sz w:val="22"/>
          <w:szCs w:val="22"/>
          <w:lang w:val="en-US"/>
        </w:rPr>
      </w:pPr>
    </w:p>
    <w:p w14:paraId="25D28191" w14:textId="79BE1D3A" w:rsidR="008E5BF0" w:rsidRDefault="008E5BF0" w:rsidP="008E5BF0">
      <w:pPr>
        <w:ind w:left="-540" w:right="-360"/>
        <w:jc w:val="both"/>
        <w:rPr>
          <w:rFonts w:ascii="Arial" w:hAnsi="Arial" w:cs="Arial"/>
          <w:b/>
          <w:sz w:val="22"/>
          <w:szCs w:val="22"/>
          <w:lang w:val="en-US"/>
        </w:rPr>
      </w:pPr>
      <w:bookmarkStart w:id="0" w:name="_Hlk73606304"/>
      <w:r w:rsidRPr="00A460B8">
        <w:rPr>
          <w:rFonts w:ascii="Arial" w:hAnsi="Arial" w:cs="Arial"/>
          <w:b/>
          <w:sz w:val="22"/>
          <w:szCs w:val="22"/>
          <w:lang w:val="en-US"/>
        </w:rPr>
        <w:t xml:space="preserve">Article 3: </w:t>
      </w:r>
      <w:r w:rsidR="00B3577B" w:rsidRPr="008E44EA">
        <w:rPr>
          <w:rFonts w:ascii="Arial" w:hAnsi="Arial" w:cs="Arial"/>
          <w:b/>
          <w:sz w:val="22"/>
          <w:szCs w:val="22"/>
          <w:lang w:val="en-US"/>
        </w:rPr>
        <w:t>Composition of the jury</w:t>
      </w:r>
    </w:p>
    <w:p w14:paraId="043A9767" w14:textId="56CEEADC" w:rsidR="00AD19C3" w:rsidRDefault="00AD19C3" w:rsidP="008E5BF0">
      <w:pPr>
        <w:ind w:left="-540" w:right="-360"/>
        <w:jc w:val="both"/>
        <w:rPr>
          <w:rFonts w:ascii="Arial" w:hAnsi="Arial" w:cs="Arial"/>
          <w:b/>
          <w:sz w:val="22"/>
          <w:szCs w:val="22"/>
          <w:lang w:val="en-US"/>
        </w:rPr>
      </w:pPr>
    </w:p>
    <w:p w14:paraId="4CC9E672" w14:textId="13E1E2F6" w:rsidR="00AD19C3" w:rsidRPr="00A460B8" w:rsidRDefault="00AD19C3" w:rsidP="00AD19C3">
      <w:pPr>
        <w:ind w:left="-540" w:right="-360"/>
        <w:jc w:val="both"/>
        <w:rPr>
          <w:rFonts w:ascii="Arial" w:hAnsi="Arial" w:cs="Arial"/>
          <w:sz w:val="22"/>
          <w:szCs w:val="22"/>
          <w:lang w:val="en-US"/>
        </w:rPr>
      </w:pPr>
      <w:r w:rsidRPr="00A460B8">
        <w:rPr>
          <w:rFonts w:ascii="Arial" w:hAnsi="Arial" w:cs="Arial"/>
          <w:sz w:val="22"/>
          <w:szCs w:val="22"/>
          <w:lang w:val="en-US"/>
        </w:rPr>
        <w:lastRenderedPageBreak/>
        <w:t xml:space="preserve">The jury is composed of 6 members (3 appointed by the CEPEJ, 3 by the </w:t>
      </w:r>
      <w:proofErr w:type="gramStart"/>
      <w:r w:rsidRPr="00A460B8">
        <w:rPr>
          <w:rFonts w:ascii="Arial" w:hAnsi="Arial" w:cs="Arial"/>
          <w:sz w:val="22"/>
          <w:szCs w:val="22"/>
          <w:lang w:val="en-US"/>
        </w:rPr>
        <w:t>Faculty</w:t>
      </w:r>
      <w:proofErr w:type="gramEnd"/>
      <w:r w:rsidRPr="00A460B8">
        <w:rPr>
          <w:rFonts w:ascii="Arial" w:hAnsi="Arial" w:cs="Arial"/>
          <w:sz w:val="22"/>
          <w:szCs w:val="22"/>
          <w:lang w:val="en-US"/>
        </w:rPr>
        <w:t>) and a President, appointed</w:t>
      </w:r>
      <w:r>
        <w:rPr>
          <w:rFonts w:ascii="Arial" w:hAnsi="Arial" w:cs="Arial"/>
          <w:sz w:val="22"/>
          <w:szCs w:val="22"/>
          <w:lang w:val="en-US"/>
        </w:rPr>
        <w:t xml:space="preserve"> alternately</w:t>
      </w:r>
      <w:r w:rsidRPr="00A460B8">
        <w:rPr>
          <w:rFonts w:ascii="Arial" w:hAnsi="Arial" w:cs="Arial"/>
          <w:sz w:val="22"/>
          <w:szCs w:val="22"/>
          <w:lang w:val="en-US"/>
        </w:rPr>
        <w:t xml:space="preserve"> by the CEPEJ </w:t>
      </w:r>
      <w:r>
        <w:rPr>
          <w:rFonts w:ascii="Arial" w:hAnsi="Arial" w:cs="Arial"/>
          <w:sz w:val="22"/>
          <w:szCs w:val="22"/>
          <w:lang w:val="en-US"/>
        </w:rPr>
        <w:t xml:space="preserve">and </w:t>
      </w:r>
      <w:r w:rsidRPr="00A460B8">
        <w:rPr>
          <w:rFonts w:ascii="Arial" w:hAnsi="Arial" w:cs="Arial"/>
          <w:sz w:val="22"/>
          <w:szCs w:val="22"/>
          <w:lang w:val="en-US"/>
        </w:rPr>
        <w:t xml:space="preserve">by the Faculty. </w:t>
      </w:r>
      <w:r w:rsidRPr="00630216">
        <w:rPr>
          <w:rFonts w:ascii="Arial" w:hAnsi="Arial" w:cs="Arial"/>
          <w:sz w:val="22"/>
          <w:szCs w:val="22"/>
          <w:lang w:val="en-US"/>
        </w:rPr>
        <w:t xml:space="preserve">For the </w:t>
      </w:r>
      <w:r w:rsidR="00FD125B">
        <w:rPr>
          <w:rFonts w:ascii="Arial" w:hAnsi="Arial" w:cs="Arial"/>
          <w:sz w:val="22"/>
          <w:szCs w:val="22"/>
          <w:lang w:val="en-US"/>
        </w:rPr>
        <w:t>fourth</w:t>
      </w:r>
      <w:r w:rsidR="001F7828" w:rsidRPr="00630216">
        <w:rPr>
          <w:rFonts w:ascii="Arial" w:hAnsi="Arial" w:cs="Arial"/>
          <w:sz w:val="22"/>
          <w:szCs w:val="22"/>
          <w:lang w:val="en-US"/>
        </w:rPr>
        <w:t xml:space="preserve"> </w:t>
      </w:r>
      <w:r w:rsidRPr="00630216">
        <w:rPr>
          <w:rFonts w:ascii="Arial" w:hAnsi="Arial" w:cs="Arial"/>
          <w:sz w:val="22"/>
          <w:szCs w:val="22"/>
          <w:lang w:val="en-US"/>
        </w:rPr>
        <w:t xml:space="preserve">edition, the President will be appointed by </w:t>
      </w:r>
      <w:r w:rsidR="00226337">
        <w:rPr>
          <w:rFonts w:ascii="Arial" w:hAnsi="Arial" w:cs="Arial"/>
          <w:sz w:val="22"/>
          <w:szCs w:val="22"/>
          <w:lang w:val="en-US"/>
        </w:rPr>
        <w:t>CEPEJ</w:t>
      </w:r>
      <w:r w:rsidRPr="00630216">
        <w:rPr>
          <w:rFonts w:ascii="Arial" w:hAnsi="Arial" w:cs="Arial"/>
          <w:sz w:val="22"/>
          <w:szCs w:val="22"/>
          <w:lang w:val="en-US"/>
        </w:rPr>
        <w:t xml:space="preserve">.  </w:t>
      </w:r>
    </w:p>
    <w:p w14:paraId="5B14ECB6" w14:textId="19B91C40" w:rsidR="00AD19C3" w:rsidRDefault="00AD19C3" w:rsidP="008E5BF0">
      <w:pPr>
        <w:ind w:left="-540" w:right="-360"/>
        <w:jc w:val="both"/>
        <w:rPr>
          <w:rFonts w:ascii="Arial" w:hAnsi="Arial" w:cs="Arial"/>
          <w:b/>
          <w:sz w:val="22"/>
          <w:szCs w:val="22"/>
          <w:lang w:val="en-US"/>
        </w:rPr>
      </w:pPr>
    </w:p>
    <w:p w14:paraId="69D83166" w14:textId="5075F8B8" w:rsidR="00737EEC" w:rsidRPr="00A460B8" w:rsidRDefault="00AD19C3" w:rsidP="00737EEC">
      <w:pPr>
        <w:ind w:left="-540" w:right="-360"/>
        <w:jc w:val="both"/>
        <w:rPr>
          <w:rFonts w:ascii="Arial" w:hAnsi="Arial" w:cs="Arial"/>
          <w:sz w:val="22"/>
          <w:szCs w:val="22"/>
          <w:lang w:val="en-US"/>
        </w:rPr>
      </w:pPr>
      <w:r w:rsidRPr="004A14EF">
        <w:rPr>
          <w:rFonts w:ascii="Arial" w:hAnsi="Arial" w:cs="Arial"/>
          <w:bCs/>
          <w:sz w:val="22"/>
          <w:szCs w:val="22"/>
          <w:lang w:val="en-US"/>
        </w:rPr>
        <w:t xml:space="preserve">The travel and </w:t>
      </w:r>
      <w:r w:rsidR="00737EEC">
        <w:rPr>
          <w:rFonts w:ascii="Arial" w:hAnsi="Arial" w:cs="Arial"/>
          <w:bCs/>
          <w:sz w:val="22"/>
          <w:szCs w:val="22"/>
          <w:lang w:val="en-US"/>
        </w:rPr>
        <w:t>subsistence</w:t>
      </w:r>
      <w:r>
        <w:rPr>
          <w:rFonts w:ascii="Arial" w:hAnsi="Arial" w:cs="Arial"/>
          <w:bCs/>
          <w:sz w:val="22"/>
          <w:szCs w:val="22"/>
          <w:lang w:val="en-US"/>
        </w:rPr>
        <w:t xml:space="preserve"> expenses of the members of the jury </w:t>
      </w:r>
      <w:r w:rsidR="00737EEC">
        <w:rPr>
          <w:rFonts w:ascii="Arial" w:hAnsi="Arial" w:cs="Arial"/>
          <w:bCs/>
          <w:sz w:val="22"/>
          <w:szCs w:val="22"/>
          <w:lang w:val="en-US"/>
        </w:rPr>
        <w:t>are</w:t>
      </w:r>
      <w:r>
        <w:rPr>
          <w:rFonts w:ascii="Arial" w:hAnsi="Arial" w:cs="Arial"/>
          <w:bCs/>
          <w:sz w:val="22"/>
          <w:szCs w:val="22"/>
          <w:lang w:val="en-US"/>
        </w:rPr>
        <w:t xml:space="preserve"> </w:t>
      </w:r>
      <w:r w:rsidR="00242374">
        <w:rPr>
          <w:rFonts w:ascii="Arial" w:hAnsi="Arial" w:cs="Arial"/>
          <w:bCs/>
          <w:sz w:val="22"/>
          <w:szCs w:val="22"/>
          <w:lang w:val="en-US"/>
        </w:rPr>
        <w:t>covered</w:t>
      </w:r>
      <w:r>
        <w:rPr>
          <w:rFonts w:ascii="Arial" w:hAnsi="Arial" w:cs="Arial"/>
          <w:bCs/>
          <w:sz w:val="22"/>
          <w:szCs w:val="22"/>
          <w:lang w:val="en-US"/>
        </w:rPr>
        <w:t xml:space="preserve"> by the </w:t>
      </w:r>
      <w:proofErr w:type="spellStart"/>
      <w:r>
        <w:rPr>
          <w:rFonts w:ascii="Arial" w:hAnsi="Arial" w:cs="Arial"/>
          <w:bCs/>
          <w:sz w:val="22"/>
          <w:szCs w:val="22"/>
          <w:lang w:val="en-US"/>
        </w:rPr>
        <w:t>organi</w:t>
      </w:r>
      <w:r w:rsidR="001F7828">
        <w:rPr>
          <w:rFonts w:ascii="Arial" w:hAnsi="Arial" w:cs="Arial"/>
          <w:bCs/>
          <w:sz w:val="22"/>
          <w:szCs w:val="22"/>
          <w:lang w:val="en-US"/>
        </w:rPr>
        <w:t>s</w:t>
      </w:r>
      <w:r>
        <w:rPr>
          <w:rFonts w:ascii="Arial" w:hAnsi="Arial" w:cs="Arial"/>
          <w:bCs/>
          <w:sz w:val="22"/>
          <w:szCs w:val="22"/>
          <w:lang w:val="en-US"/>
        </w:rPr>
        <w:t>ers</w:t>
      </w:r>
      <w:proofErr w:type="spellEnd"/>
      <w:r>
        <w:rPr>
          <w:rFonts w:ascii="Arial" w:hAnsi="Arial" w:cs="Arial"/>
          <w:bCs/>
          <w:sz w:val="22"/>
          <w:szCs w:val="22"/>
          <w:lang w:val="en-US"/>
        </w:rPr>
        <w:t xml:space="preserve">, each of them taking </w:t>
      </w:r>
      <w:r w:rsidR="00737EEC">
        <w:rPr>
          <w:rFonts w:ascii="Arial" w:hAnsi="Arial" w:cs="Arial"/>
          <w:bCs/>
          <w:sz w:val="22"/>
          <w:szCs w:val="22"/>
          <w:lang w:val="en-US"/>
        </w:rPr>
        <w:t>care</w:t>
      </w:r>
      <w:r>
        <w:rPr>
          <w:rFonts w:ascii="Arial" w:hAnsi="Arial" w:cs="Arial"/>
          <w:bCs/>
          <w:sz w:val="22"/>
          <w:szCs w:val="22"/>
          <w:lang w:val="en-US"/>
        </w:rPr>
        <w:t xml:space="preserve"> of the members they have </w:t>
      </w:r>
      <w:r w:rsidR="00737EEC">
        <w:rPr>
          <w:rFonts w:ascii="Arial" w:hAnsi="Arial" w:cs="Arial"/>
          <w:bCs/>
          <w:sz w:val="22"/>
          <w:szCs w:val="22"/>
          <w:lang w:val="en-US"/>
        </w:rPr>
        <w:t>appointed</w:t>
      </w:r>
      <w:r>
        <w:rPr>
          <w:rFonts w:ascii="Arial" w:hAnsi="Arial" w:cs="Arial"/>
          <w:bCs/>
          <w:sz w:val="22"/>
          <w:szCs w:val="22"/>
          <w:lang w:val="en-US"/>
        </w:rPr>
        <w:t xml:space="preserve">. </w:t>
      </w:r>
    </w:p>
    <w:p w14:paraId="6D7D839C" w14:textId="25EC095F" w:rsidR="00AD19C3" w:rsidRPr="004A14EF" w:rsidRDefault="00AD19C3" w:rsidP="008E5BF0">
      <w:pPr>
        <w:ind w:left="-540" w:right="-360"/>
        <w:jc w:val="both"/>
        <w:rPr>
          <w:rFonts w:ascii="Arial" w:hAnsi="Arial" w:cs="Arial"/>
          <w:bCs/>
          <w:sz w:val="22"/>
          <w:szCs w:val="22"/>
          <w:lang w:val="en-US"/>
        </w:rPr>
      </w:pPr>
    </w:p>
    <w:bookmarkEnd w:id="0"/>
    <w:p w14:paraId="17C16FA5" w14:textId="77777777" w:rsidR="008E5BF0" w:rsidRPr="008E5BF0" w:rsidRDefault="008E5BF0" w:rsidP="008E5BF0">
      <w:pPr>
        <w:ind w:left="-540" w:right="-360"/>
        <w:jc w:val="both"/>
        <w:rPr>
          <w:rFonts w:ascii="Arial" w:hAnsi="Arial" w:cs="Arial"/>
          <w:sz w:val="22"/>
          <w:szCs w:val="22"/>
          <w:lang w:val="en-US"/>
        </w:rPr>
      </w:pPr>
    </w:p>
    <w:p w14:paraId="49CEC276" w14:textId="1D9B61EA" w:rsidR="00B97A69" w:rsidRPr="004A14EF" w:rsidRDefault="00655D64" w:rsidP="008E5BF0">
      <w:pPr>
        <w:ind w:left="-540" w:right="-360"/>
        <w:jc w:val="both"/>
        <w:rPr>
          <w:rFonts w:ascii="Arial" w:hAnsi="Arial" w:cs="Arial"/>
          <w:b/>
          <w:bCs/>
          <w:sz w:val="22"/>
          <w:szCs w:val="22"/>
          <w:lang w:val="en-US"/>
        </w:rPr>
      </w:pPr>
      <w:r>
        <w:rPr>
          <w:rFonts w:ascii="Arial" w:hAnsi="Arial" w:cs="Arial"/>
          <w:b/>
          <w:bCs/>
          <w:sz w:val="22"/>
          <w:szCs w:val="22"/>
          <w:lang w:val="en-US"/>
        </w:rPr>
        <w:t xml:space="preserve">Article 4: </w:t>
      </w:r>
      <w:r w:rsidR="00B97A69" w:rsidRPr="004A14EF">
        <w:rPr>
          <w:rFonts w:ascii="Arial" w:hAnsi="Arial" w:cs="Arial"/>
          <w:b/>
          <w:bCs/>
          <w:sz w:val="22"/>
          <w:szCs w:val="22"/>
          <w:lang w:val="en-US"/>
        </w:rPr>
        <w:t xml:space="preserve">Applications </w:t>
      </w:r>
      <w:r w:rsidR="008B6258">
        <w:rPr>
          <w:rFonts w:ascii="Arial" w:hAnsi="Arial" w:cs="Arial"/>
          <w:b/>
          <w:bCs/>
          <w:sz w:val="22"/>
          <w:szCs w:val="22"/>
          <w:lang w:val="en-US"/>
        </w:rPr>
        <w:t>and allocation of projects</w:t>
      </w:r>
    </w:p>
    <w:p w14:paraId="554D1C6C" w14:textId="77777777" w:rsidR="00B97A69" w:rsidRDefault="00B97A69" w:rsidP="008E5BF0">
      <w:pPr>
        <w:ind w:left="-540" w:right="-360"/>
        <w:jc w:val="both"/>
        <w:rPr>
          <w:rFonts w:ascii="Arial" w:hAnsi="Arial" w:cs="Arial"/>
          <w:sz w:val="22"/>
          <w:szCs w:val="22"/>
          <w:lang w:val="en-US"/>
        </w:rPr>
      </w:pPr>
    </w:p>
    <w:p w14:paraId="284C177F" w14:textId="299AE4F8" w:rsidR="008E5BF0" w:rsidRPr="008E5BF0" w:rsidRDefault="008E5BF0" w:rsidP="008E5BF0">
      <w:pPr>
        <w:ind w:left="-540" w:right="-360"/>
        <w:jc w:val="both"/>
        <w:rPr>
          <w:rFonts w:ascii="Arial" w:hAnsi="Arial" w:cs="Arial"/>
          <w:sz w:val="22"/>
          <w:szCs w:val="22"/>
          <w:lang w:val="en-US"/>
        </w:rPr>
      </w:pPr>
      <w:r w:rsidRPr="008E5BF0">
        <w:rPr>
          <w:rFonts w:ascii="Arial" w:hAnsi="Arial" w:cs="Arial"/>
          <w:sz w:val="22"/>
          <w:szCs w:val="22"/>
          <w:lang w:val="en-US"/>
        </w:rPr>
        <w:t xml:space="preserve">Applications must be submitted electronically to the </w:t>
      </w:r>
      <w:r w:rsidR="0058337C">
        <w:rPr>
          <w:rFonts w:ascii="Arial" w:hAnsi="Arial" w:cs="Arial"/>
          <w:sz w:val="22"/>
          <w:szCs w:val="22"/>
          <w:lang w:val="en-US"/>
        </w:rPr>
        <w:t xml:space="preserve">following </w:t>
      </w:r>
      <w:r w:rsidRPr="008E5BF0">
        <w:rPr>
          <w:rFonts w:ascii="Arial" w:hAnsi="Arial" w:cs="Arial"/>
          <w:sz w:val="22"/>
          <w:szCs w:val="22"/>
          <w:lang w:val="en-US"/>
        </w:rPr>
        <w:t xml:space="preserve">address </w:t>
      </w:r>
      <w:r w:rsidR="002A7869" w:rsidRPr="002A7869">
        <w:rPr>
          <w:rFonts w:ascii="Arial" w:hAnsi="Arial" w:cs="Arial"/>
          <w:sz w:val="22"/>
          <w:szCs w:val="22"/>
          <w:lang w:val="en-US"/>
        </w:rPr>
        <w:t>no later than 9 January 2026 (included</w:t>
      </w:r>
      <w:proofErr w:type="gramStart"/>
      <w:r w:rsidR="002A7869" w:rsidRPr="002A7869">
        <w:rPr>
          <w:rFonts w:ascii="Arial" w:hAnsi="Arial" w:cs="Arial"/>
          <w:sz w:val="22"/>
          <w:szCs w:val="22"/>
          <w:lang w:val="en-US"/>
        </w:rPr>
        <w:t>)</w:t>
      </w:r>
      <w:r w:rsidR="002A7869">
        <w:rPr>
          <w:rFonts w:ascii="Arial" w:hAnsi="Arial" w:cs="Arial"/>
          <w:sz w:val="22"/>
          <w:szCs w:val="22"/>
          <w:lang w:val="en-US"/>
        </w:rPr>
        <w:t xml:space="preserve"> </w:t>
      </w:r>
      <w:r w:rsidR="004A14EF" w:rsidRPr="00A379E2">
        <w:rPr>
          <w:rFonts w:ascii="Arial" w:hAnsi="Arial" w:cs="Arial"/>
          <w:sz w:val="22"/>
          <w:szCs w:val="22"/>
          <w:lang w:val="en-US"/>
        </w:rPr>
        <w:t>:</w:t>
      </w:r>
      <w:proofErr w:type="gramEnd"/>
      <w:r w:rsidR="004A14EF">
        <w:rPr>
          <w:rFonts w:ascii="Arial" w:hAnsi="Arial" w:cs="Arial"/>
          <w:sz w:val="22"/>
          <w:szCs w:val="22"/>
          <w:lang w:val="en-US"/>
        </w:rPr>
        <w:t xml:space="preserve">  </w:t>
      </w:r>
      <w:hyperlink r:id="rId14" w:history="1">
        <w:r w:rsidR="00A460B8" w:rsidRPr="00971A35">
          <w:rPr>
            <w:rStyle w:val="Hyperlink"/>
            <w:rFonts w:ascii="Arial" w:hAnsi="Arial" w:cs="Arial"/>
            <w:sz w:val="22"/>
            <w:szCs w:val="22"/>
            <w:lang w:val="en-US"/>
          </w:rPr>
          <w:t>cepej@coe.int</w:t>
        </w:r>
      </w:hyperlink>
      <w:r w:rsidR="00A460B8">
        <w:rPr>
          <w:rFonts w:ascii="Arial" w:hAnsi="Arial" w:cs="Arial"/>
          <w:sz w:val="22"/>
          <w:szCs w:val="22"/>
          <w:lang w:val="en-US"/>
        </w:rPr>
        <w:t xml:space="preserve"> </w:t>
      </w:r>
    </w:p>
    <w:p w14:paraId="0A2E2A3F" w14:textId="77777777" w:rsidR="008E5BF0" w:rsidRPr="008E5BF0" w:rsidRDefault="008E5BF0" w:rsidP="008E5BF0">
      <w:pPr>
        <w:ind w:left="-540" w:right="-360"/>
        <w:jc w:val="both"/>
        <w:rPr>
          <w:rFonts w:ascii="Arial" w:hAnsi="Arial" w:cs="Arial"/>
          <w:sz w:val="22"/>
          <w:szCs w:val="22"/>
          <w:lang w:val="en-US"/>
        </w:rPr>
      </w:pPr>
    </w:p>
    <w:p w14:paraId="6A3F69CA" w14:textId="0BC2C102" w:rsidR="00A460B8" w:rsidRPr="003942C6" w:rsidRDefault="008E5BF0" w:rsidP="003942C6">
      <w:pPr>
        <w:ind w:left="-540" w:right="-360"/>
        <w:jc w:val="both"/>
        <w:rPr>
          <w:rFonts w:ascii="Arial" w:hAnsi="Arial" w:cs="Arial"/>
          <w:sz w:val="22"/>
          <w:szCs w:val="22"/>
          <w:lang w:val="en-US"/>
        </w:rPr>
      </w:pPr>
      <w:r w:rsidRPr="008E5BF0">
        <w:rPr>
          <w:rFonts w:ascii="Arial" w:hAnsi="Arial" w:cs="Arial"/>
          <w:sz w:val="22"/>
          <w:szCs w:val="22"/>
          <w:lang w:val="en-US"/>
        </w:rPr>
        <w:t>Applications must include</w:t>
      </w:r>
      <w:r w:rsidR="003942C6">
        <w:rPr>
          <w:rFonts w:ascii="Arial" w:hAnsi="Arial" w:cs="Arial"/>
          <w:sz w:val="22"/>
          <w:szCs w:val="22"/>
          <w:lang w:val="en-US"/>
        </w:rPr>
        <w:t xml:space="preserve"> t</w:t>
      </w:r>
      <w:r w:rsidRPr="003942C6">
        <w:rPr>
          <w:rFonts w:ascii="Arial" w:hAnsi="Arial" w:cs="Arial"/>
          <w:sz w:val="22"/>
          <w:szCs w:val="22"/>
          <w:lang w:val="en-US"/>
        </w:rPr>
        <w:t xml:space="preserve">he duly completed application form, in accordance with the model attached in </w:t>
      </w:r>
      <w:r w:rsidR="001F7828">
        <w:rPr>
          <w:rFonts w:ascii="Arial" w:hAnsi="Arial" w:cs="Arial"/>
          <w:sz w:val="22"/>
          <w:szCs w:val="22"/>
          <w:lang w:val="en-US"/>
        </w:rPr>
        <w:t>Appendix</w:t>
      </w:r>
      <w:r w:rsidR="001F7828" w:rsidRPr="003942C6">
        <w:rPr>
          <w:rFonts w:ascii="Arial" w:hAnsi="Arial" w:cs="Arial"/>
          <w:sz w:val="22"/>
          <w:szCs w:val="22"/>
          <w:lang w:val="en-US"/>
        </w:rPr>
        <w:t xml:space="preserve"> </w:t>
      </w:r>
      <w:r w:rsidRPr="003942C6">
        <w:rPr>
          <w:rFonts w:ascii="Arial" w:hAnsi="Arial" w:cs="Arial"/>
          <w:sz w:val="22"/>
          <w:szCs w:val="22"/>
          <w:lang w:val="en-US"/>
        </w:rPr>
        <w:t>I.</w:t>
      </w:r>
      <w:r w:rsidR="0099479B" w:rsidRPr="003942C6">
        <w:rPr>
          <w:rFonts w:ascii="Arial" w:hAnsi="Arial" w:cs="Arial"/>
          <w:sz w:val="22"/>
          <w:szCs w:val="22"/>
          <w:lang w:val="en-US"/>
        </w:rPr>
        <w:t xml:space="preserve"> </w:t>
      </w:r>
    </w:p>
    <w:p w14:paraId="1DCA5A8E" w14:textId="77777777" w:rsidR="00A460B8" w:rsidRDefault="00A460B8" w:rsidP="00A460B8">
      <w:pPr>
        <w:ind w:left="-540" w:right="-360"/>
        <w:jc w:val="both"/>
        <w:rPr>
          <w:rFonts w:ascii="Arial" w:hAnsi="Arial" w:cs="Arial"/>
          <w:sz w:val="22"/>
          <w:szCs w:val="22"/>
          <w:lang w:val="en-US"/>
        </w:rPr>
      </w:pPr>
    </w:p>
    <w:p w14:paraId="7700A9D6" w14:textId="78A08A4B" w:rsidR="00A460B8" w:rsidRPr="00A460B8" w:rsidRDefault="008B6258" w:rsidP="00A460B8">
      <w:pPr>
        <w:ind w:left="-540" w:right="-360"/>
        <w:jc w:val="both"/>
        <w:rPr>
          <w:rFonts w:ascii="Arial" w:hAnsi="Arial" w:cs="Arial"/>
          <w:sz w:val="22"/>
          <w:szCs w:val="22"/>
          <w:lang w:val="en-US"/>
        </w:rPr>
      </w:pPr>
      <w:r>
        <w:rPr>
          <w:rFonts w:ascii="Arial" w:hAnsi="Arial" w:cs="Arial"/>
          <w:sz w:val="22"/>
          <w:szCs w:val="22"/>
          <w:lang w:val="en-US"/>
        </w:rPr>
        <w:t xml:space="preserve">The teams whose applications meet the above </w:t>
      </w:r>
      <w:proofErr w:type="spellStart"/>
      <w:r>
        <w:rPr>
          <w:rFonts w:ascii="Arial" w:hAnsi="Arial" w:cs="Arial"/>
          <w:sz w:val="22"/>
          <w:szCs w:val="22"/>
          <w:lang w:val="en-US"/>
        </w:rPr>
        <w:t>mentio</w:t>
      </w:r>
      <w:r w:rsidR="001F7828">
        <w:rPr>
          <w:rFonts w:ascii="Arial" w:hAnsi="Arial" w:cs="Arial"/>
          <w:sz w:val="22"/>
          <w:szCs w:val="22"/>
          <w:lang w:val="en-US"/>
        </w:rPr>
        <w:t>n</w:t>
      </w:r>
      <w:r>
        <w:rPr>
          <w:rFonts w:ascii="Arial" w:hAnsi="Arial" w:cs="Arial"/>
          <w:sz w:val="22"/>
          <w:szCs w:val="22"/>
          <w:lang w:val="en-US"/>
        </w:rPr>
        <w:t>ned</w:t>
      </w:r>
      <w:proofErr w:type="spellEnd"/>
      <w:r>
        <w:rPr>
          <w:rFonts w:ascii="Arial" w:hAnsi="Arial" w:cs="Arial"/>
          <w:sz w:val="22"/>
          <w:szCs w:val="22"/>
          <w:lang w:val="en-US"/>
        </w:rPr>
        <w:t xml:space="preserve"> requirements</w:t>
      </w:r>
      <w:r w:rsidR="004E1AF7">
        <w:rPr>
          <w:rFonts w:ascii="Arial" w:hAnsi="Arial" w:cs="Arial"/>
          <w:sz w:val="22"/>
          <w:szCs w:val="22"/>
          <w:lang w:val="en-US"/>
        </w:rPr>
        <w:t xml:space="preserve"> will be allocated </w:t>
      </w:r>
      <w:r w:rsidR="00A460B8" w:rsidRPr="00A460B8">
        <w:rPr>
          <w:rFonts w:ascii="Arial" w:hAnsi="Arial" w:cs="Arial"/>
          <w:sz w:val="22"/>
          <w:szCs w:val="22"/>
          <w:lang w:val="en-US"/>
        </w:rPr>
        <w:t xml:space="preserve">one of the Crystal </w:t>
      </w:r>
      <w:r w:rsidR="000E0895">
        <w:rPr>
          <w:rFonts w:ascii="Arial" w:hAnsi="Arial" w:cs="Arial"/>
          <w:sz w:val="22"/>
          <w:szCs w:val="22"/>
          <w:lang w:val="en-US"/>
        </w:rPr>
        <w:t>Scale</w:t>
      </w:r>
      <w:r w:rsidR="001F7828">
        <w:rPr>
          <w:rFonts w:ascii="Arial" w:hAnsi="Arial" w:cs="Arial"/>
          <w:sz w:val="22"/>
          <w:szCs w:val="22"/>
          <w:lang w:val="en-US"/>
        </w:rPr>
        <w:t>s</w:t>
      </w:r>
      <w:r w:rsidR="00A460B8" w:rsidRPr="00A460B8">
        <w:rPr>
          <w:rFonts w:ascii="Arial" w:hAnsi="Arial" w:cs="Arial"/>
          <w:sz w:val="22"/>
          <w:szCs w:val="22"/>
          <w:lang w:val="en-US"/>
        </w:rPr>
        <w:t xml:space="preserve"> projects (edition of the year preceding this competition)</w:t>
      </w:r>
      <w:r w:rsidR="004E1AF7">
        <w:rPr>
          <w:rFonts w:ascii="Arial" w:hAnsi="Arial" w:cs="Arial"/>
          <w:sz w:val="22"/>
          <w:szCs w:val="22"/>
          <w:lang w:val="en-US"/>
        </w:rPr>
        <w:t>. This allocation</w:t>
      </w:r>
      <w:r w:rsidR="00A460B8" w:rsidRPr="00A460B8">
        <w:rPr>
          <w:rFonts w:ascii="Arial" w:hAnsi="Arial" w:cs="Arial"/>
          <w:sz w:val="22"/>
          <w:szCs w:val="22"/>
          <w:lang w:val="en-US"/>
        </w:rPr>
        <w:t xml:space="preserve"> will be ensured by the CEPEJ. </w:t>
      </w:r>
    </w:p>
    <w:p w14:paraId="6F80760B" w14:textId="77777777" w:rsidR="00A460B8" w:rsidRPr="00A460B8" w:rsidRDefault="00A460B8" w:rsidP="00A460B8">
      <w:pPr>
        <w:ind w:left="-540" w:right="-360"/>
        <w:jc w:val="both"/>
        <w:rPr>
          <w:rFonts w:ascii="Arial" w:hAnsi="Arial" w:cs="Arial"/>
          <w:sz w:val="22"/>
          <w:szCs w:val="22"/>
          <w:lang w:val="en-US"/>
        </w:rPr>
      </w:pPr>
    </w:p>
    <w:p w14:paraId="5E41CFBD" w14:textId="77777777" w:rsidR="00A460B8" w:rsidRPr="00A460B8" w:rsidRDefault="00A460B8" w:rsidP="00A460B8">
      <w:pPr>
        <w:ind w:left="-540" w:right="-360"/>
        <w:jc w:val="both"/>
        <w:rPr>
          <w:rFonts w:ascii="Arial" w:hAnsi="Arial" w:cs="Arial"/>
          <w:sz w:val="22"/>
          <w:szCs w:val="22"/>
          <w:lang w:val="en-US"/>
        </w:rPr>
      </w:pPr>
    </w:p>
    <w:p w14:paraId="411D0387" w14:textId="39DB7D8F" w:rsidR="00827432" w:rsidRDefault="00A460B8" w:rsidP="009B3C03">
      <w:pPr>
        <w:ind w:left="-540" w:right="-360"/>
        <w:jc w:val="both"/>
        <w:rPr>
          <w:rFonts w:ascii="Arial" w:hAnsi="Arial" w:cs="Arial"/>
          <w:b/>
          <w:sz w:val="22"/>
          <w:szCs w:val="22"/>
          <w:lang w:val="en-US"/>
        </w:rPr>
      </w:pPr>
      <w:r w:rsidRPr="008E44EA">
        <w:rPr>
          <w:rFonts w:ascii="Arial" w:hAnsi="Arial" w:cs="Arial"/>
          <w:b/>
          <w:sz w:val="22"/>
          <w:szCs w:val="22"/>
          <w:lang w:val="en-US"/>
        </w:rPr>
        <w:t xml:space="preserve">Article 5: </w:t>
      </w:r>
      <w:r w:rsidR="0048116E">
        <w:rPr>
          <w:rFonts w:ascii="Arial" w:hAnsi="Arial" w:cs="Arial"/>
          <w:b/>
          <w:sz w:val="22"/>
          <w:szCs w:val="22"/>
          <w:lang w:val="en-US"/>
        </w:rPr>
        <w:t>Drafting of the file</w:t>
      </w:r>
    </w:p>
    <w:p w14:paraId="239B86F2" w14:textId="312A5C20" w:rsidR="009B3C03" w:rsidRDefault="0048116E" w:rsidP="009B3C03">
      <w:pPr>
        <w:ind w:left="-540" w:right="-360"/>
        <w:jc w:val="both"/>
        <w:rPr>
          <w:rFonts w:ascii="Arial" w:hAnsi="Arial" w:cs="Arial"/>
          <w:b/>
          <w:sz w:val="22"/>
          <w:szCs w:val="22"/>
          <w:lang w:val="en-US"/>
        </w:rPr>
      </w:pPr>
      <w:r>
        <w:rPr>
          <w:rFonts w:ascii="Arial" w:hAnsi="Arial" w:cs="Arial"/>
          <w:b/>
          <w:sz w:val="22"/>
          <w:szCs w:val="22"/>
          <w:lang w:val="en-US"/>
        </w:rPr>
        <w:t xml:space="preserve"> </w:t>
      </w:r>
    </w:p>
    <w:p w14:paraId="3D7C835A" w14:textId="3C043C8D" w:rsidR="009B3C03" w:rsidRPr="004A14EF" w:rsidRDefault="009B3C03" w:rsidP="004A14EF">
      <w:pPr>
        <w:ind w:left="-540" w:right="-360"/>
        <w:jc w:val="both"/>
        <w:rPr>
          <w:rFonts w:ascii="Arial" w:hAnsi="Arial" w:cs="Arial"/>
          <w:b/>
          <w:sz w:val="22"/>
          <w:szCs w:val="22"/>
          <w:lang w:val="en-US"/>
        </w:rPr>
      </w:pPr>
      <w:r w:rsidRPr="004A14EF">
        <w:rPr>
          <w:rFonts w:ascii="Arial" w:hAnsi="Arial" w:cs="Arial"/>
          <w:sz w:val="22"/>
          <w:szCs w:val="22"/>
          <w:lang w:val="en-US"/>
        </w:rPr>
        <w:t>Once one of the projects has been assigned to the teams, they will have to prepare a complete file, in English or French, which must include:</w:t>
      </w:r>
    </w:p>
    <w:p w14:paraId="076885A4" w14:textId="77777777" w:rsidR="00A460B8" w:rsidRPr="00A460B8" w:rsidRDefault="00A460B8" w:rsidP="00A460B8">
      <w:pPr>
        <w:ind w:left="-540" w:right="-360"/>
        <w:jc w:val="both"/>
        <w:rPr>
          <w:rFonts w:ascii="Arial" w:hAnsi="Arial" w:cs="Arial"/>
          <w:sz w:val="22"/>
          <w:szCs w:val="22"/>
          <w:lang w:val="en-US"/>
        </w:rPr>
      </w:pPr>
    </w:p>
    <w:p w14:paraId="3F350925" w14:textId="003001E4" w:rsidR="00BC288A" w:rsidRDefault="00BC288A" w:rsidP="00BC288A">
      <w:pPr>
        <w:pStyle w:val="ListParagraph"/>
        <w:numPr>
          <w:ilvl w:val="0"/>
          <w:numId w:val="4"/>
        </w:numPr>
        <w:ind w:right="-360"/>
        <w:jc w:val="both"/>
        <w:rPr>
          <w:rFonts w:ascii="Arial" w:hAnsi="Arial" w:cs="Arial"/>
          <w:sz w:val="22"/>
          <w:szCs w:val="22"/>
          <w:lang w:val="en-US"/>
        </w:rPr>
      </w:pPr>
      <w:r>
        <w:rPr>
          <w:rFonts w:ascii="Arial" w:hAnsi="Arial" w:cs="Arial"/>
          <w:sz w:val="22"/>
          <w:szCs w:val="22"/>
          <w:lang w:val="en-US"/>
        </w:rPr>
        <w:t>a</w:t>
      </w:r>
      <w:r w:rsidRPr="008E44EA">
        <w:rPr>
          <w:rFonts w:ascii="Arial" w:hAnsi="Arial" w:cs="Arial"/>
          <w:sz w:val="22"/>
          <w:szCs w:val="22"/>
          <w:lang w:val="en-US"/>
        </w:rPr>
        <w:t xml:space="preserve"> legal analysis of the </w:t>
      </w:r>
      <w:r>
        <w:rPr>
          <w:rFonts w:ascii="Arial" w:hAnsi="Arial" w:cs="Arial"/>
          <w:sz w:val="22"/>
          <w:szCs w:val="22"/>
          <w:lang w:val="en-US"/>
        </w:rPr>
        <w:t>awarded</w:t>
      </w:r>
      <w:r w:rsidRPr="008E44EA">
        <w:rPr>
          <w:rFonts w:ascii="Arial" w:hAnsi="Arial" w:cs="Arial"/>
          <w:sz w:val="22"/>
          <w:szCs w:val="22"/>
          <w:lang w:val="en-US"/>
        </w:rPr>
        <w:t xml:space="preserve"> project</w:t>
      </w:r>
      <w:r w:rsidR="00226337">
        <w:rPr>
          <w:rFonts w:ascii="Arial" w:hAnsi="Arial" w:cs="Arial"/>
          <w:sz w:val="22"/>
          <w:szCs w:val="22"/>
          <w:lang w:val="en-US"/>
        </w:rPr>
        <w:t xml:space="preserve"> (10 pages maximum</w:t>
      </w:r>
      <w:proofErr w:type="gramStart"/>
      <w:r w:rsidR="00226337">
        <w:rPr>
          <w:rFonts w:ascii="Arial" w:hAnsi="Arial" w:cs="Arial"/>
          <w:sz w:val="22"/>
          <w:szCs w:val="22"/>
          <w:lang w:val="en-US"/>
        </w:rPr>
        <w:t>)</w:t>
      </w:r>
      <w:r>
        <w:rPr>
          <w:rFonts w:ascii="Arial" w:hAnsi="Arial" w:cs="Arial"/>
          <w:sz w:val="22"/>
          <w:szCs w:val="22"/>
          <w:lang w:val="en-US"/>
        </w:rPr>
        <w:t>;</w:t>
      </w:r>
      <w:proofErr w:type="gramEnd"/>
    </w:p>
    <w:p w14:paraId="70AC98D2" w14:textId="504F258D" w:rsidR="00BC288A" w:rsidRDefault="00BC288A" w:rsidP="00BC288A">
      <w:pPr>
        <w:pStyle w:val="ListParagraph"/>
        <w:numPr>
          <w:ilvl w:val="0"/>
          <w:numId w:val="4"/>
        </w:numPr>
        <w:ind w:right="-360"/>
        <w:jc w:val="both"/>
        <w:rPr>
          <w:rFonts w:ascii="Arial" w:hAnsi="Arial" w:cs="Arial"/>
          <w:sz w:val="22"/>
          <w:szCs w:val="22"/>
          <w:lang w:val="en-US"/>
        </w:rPr>
      </w:pPr>
      <w:r>
        <w:rPr>
          <w:rFonts w:ascii="Arial" w:hAnsi="Arial" w:cs="Arial"/>
          <w:sz w:val="22"/>
          <w:szCs w:val="22"/>
          <w:lang w:val="en-US"/>
        </w:rPr>
        <w:t>r</w:t>
      </w:r>
      <w:r w:rsidRPr="008E44EA">
        <w:rPr>
          <w:rFonts w:ascii="Arial" w:hAnsi="Arial" w:cs="Arial"/>
          <w:sz w:val="22"/>
          <w:szCs w:val="22"/>
          <w:lang w:val="en-US"/>
        </w:rPr>
        <w:t>esearch work, in particular on the possible implementation of this project in other contexts or countries</w:t>
      </w:r>
      <w:r w:rsidR="00226337">
        <w:rPr>
          <w:rFonts w:ascii="Arial" w:hAnsi="Arial" w:cs="Arial"/>
          <w:sz w:val="22"/>
          <w:szCs w:val="22"/>
          <w:lang w:val="en-US"/>
        </w:rPr>
        <w:t xml:space="preserve"> (10 pages maximum</w:t>
      </w:r>
      <w:proofErr w:type="gramStart"/>
      <w:r w:rsidR="00226337">
        <w:rPr>
          <w:rFonts w:ascii="Arial" w:hAnsi="Arial" w:cs="Arial"/>
          <w:sz w:val="22"/>
          <w:szCs w:val="22"/>
          <w:lang w:val="en-US"/>
        </w:rPr>
        <w:t>)</w:t>
      </w:r>
      <w:r>
        <w:rPr>
          <w:rFonts w:ascii="Arial" w:hAnsi="Arial" w:cs="Arial"/>
          <w:sz w:val="22"/>
          <w:szCs w:val="22"/>
          <w:lang w:val="en-US"/>
        </w:rPr>
        <w:t>;</w:t>
      </w:r>
      <w:proofErr w:type="gramEnd"/>
    </w:p>
    <w:p w14:paraId="286F9BF6" w14:textId="1A2407B8" w:rsidR="00BC288A" w:rsidRPr="008E44EA" w:rsidRDefault="00BC288A" w:rsidP="00BC288A">
      <w:pPr>
        <w:pStyle w:val="ListParagraph"/>
        <w:numPr>
          <w:ilvl w:val="0"/>
          <w:numId w:val="4"/>
        </w:numPr>
        <w:ind w:right="-360"/>
        <w:jc w:val="both"/>
        <w:rPr>
          <w:rFonts w:ascii="Arial" w:hAnsi="Arial" w:cs="Arial"/>
          <w:sz w:val="22"/>
          <w:szCs w:val="22"/>
          <w:lang w:val="en-US"/>
        </w:rPr>
      </w:pPr>
      <w:r>
        <w:rPr>
          <w:rFonts w:ascii="Arial" w:hAnsi="Arial" w:cs="Arial"/>
          <w:sz w:val="22"/>
          <w:szCs w:val="22"/>
          <w:lang w:val="en-US"/>
        </w:rPr>
        <w:t>a</w:t>
      </w:r>
      <w:r w:rsidRPr="008E44EA">
        <w:rPr>
          <w:rFonts w:ascii="Arial" w:hAnsi="Arial" w:cs="Arial"/>
          <w:sz w:val="22"/>
          <w:szCs w:val="22"/>
          <w:lang w:val="en-US"/>
        </w:rPr>
        <w:t xml:space="preserve"> summary of the </w:t>
      </w:r>
      <w:r>
        <w:rPr>
          <w:rFonts w:ascii="Arial" w:hAnsi="Arial" w:cs="Arial"/>
          <w:sz w:val="22"/>
          <w:szCs w:val="22"/>
          <w:lang w:val="en-US"/>
        </w:rPr>
        <w:t>file</w:t>
      </w:r>
      <w:r w:rsidRPr="008E44EA">
        <w:rPr>
          <w:rFonts w:ascii="Arial" w:hAnsi="Arial" w:cs="Arial"/>
          <w:sz w:val="22"/>
          <w:szCs w:val="22"/>
          <w:lang w:val="en-US"/>
        </w:rPr>
        <w:t xml:space="preserve"> submitted (maximum </w:t>
      </w:r>
      <w:r w:rsidR="00226337">
        <w:rPr>
          <w:rFonts w:ascii="Arial" w:hAnsi="Arial" w:cs="Arial"/>
          <w:sz w:val="22"/>
          <w:szCs w:val="22"/>
          <w:lang w:val="en-US"/>
        </w:rPr>
        <w:t>2</w:t>
      </w:r>
      <w:r w:rsidRPr="008E44EA">
        <w:rPr>
          <w:rFonts w:ascii="Arial" w:hAnsi="Arial" w:cs="Arial"/>
          <w:sz w:val="22"/>
          <w:szCs w:val="22"/>
          <w:lang w:val="en-US"/>
        </w:rPr>
        <w:t xml:space="preserve"> pages) in accordance with the model in Annex II</w:t>
      </w:r>
      <w:r w:rsidRPr="0099479B">
        <w:rPr>
          <w:rFonts w:ascii="Arial" w:hAnsi="Arial" w:cs="Arial"/>
          <w:sz w:val="22"/>
          <w:szCs w:val="22"/>
          <w:lang w:val="en-US"/>
        </w:rPr>
        <w:t xml:space="preserve">.  </w:t>
      </w:r>
    </w:p>
    <w:p w14:paraId="5CBF06F4" w14:textId="77777777" w:rsidR="00BC288A" w:rsidRPr="00A460B8" w:rsidRDefault="00BC288A" w:rsidP="00BC288A">
      <w:pPr>
        <w:ind w:left="-540" w:right="-360"/>
        <w:jc w:val="both"/>
        <w:rPr>
          <w:rFonts w:ascii="Arial" w:hAnsi="Arial" w:cs="Arial"/>
          <w:sz w:val="22"/>
          <w:szCs w:val="22"/>
          <w:lang w:val="en-US"/>
        </w:rPr>
      </w:pPr>
    </w:p>
    <w:p w14:paraId="4F301CA8" w14:textId="1E57124F" w:rsidR="00BC288A" w:rsidRDefault="00226337" w:rsidP="00BC288A">
      <w:pPr>
        <w:ind w:left="-540" w:right="-360"/>
        <w:jc w:val="both"/>
        <w:rPr>
          <w:rFonts w:ascii="Arial" w:hAnsi="Arial" w:cs="Arial"/>
          <w:sz w:val="22"/>
          <w:szCs w:val="22"/>
          <w:lang w:val="en-US"/>
        </w:rPr>
      </w:pPr>
      <w:r>
        <w:rPr>
          <w:rFonts w:ascii="Arial" w:hAnsi="Arial" w:cs="Arial"/>
          <w:sz w:val="22"/>
          <w:szCs w:val="22"/>
          <w:lang w:val="en-US"/>
        </w:rPr>
        <w:t>In their file, t</w:t>
      </w:r>
      <w:r w:rsidR="00BC288A" w:rsidRPr="00A460B8">
        <w:rPr>
          <w:rFonts w:ascii="Arial" w:hAnsi="Arial" w:cs="Arial"/>
          <w:sz w:val="22"/>
          <w:szCs w:val="22"/>
          <w:lang w:val="en-US"/>
        </w:rPr>
        <w:t xml:space="preserve">he teams will also have to explain the method and the different steps that will have been followed by the team, </w:t>
      </w:r>
      <w:r>
        <w:rPr>
          <w:rFonts w:ascii="Arial" w:hAnsi="Arial" w:cs="Arial"/>
          <w:sz w:val="22"/>
          <w:szCs w:val="22"/>
          <w:lang w:val="en-US"/>
        </w:rPr>
        <w:t xml:space="preserve">for the “analysis” part and </w:t>
      </w:r>
      <w:r w:rsidR="00BC288A" w:rsidRPr="00A460B8">
        <w:rPr>
          <w:rFonts w:ascii="Arial" w:hAnsi="Arial" w:cs="Arial"/>
          <w:sz w:val="22"/>
          <w:szCs w:val="22"/>
          <w:lang w:val="en-US"/>
        </w:rPr>
        <w:t xml:space="preserve">the "research" part. </w:t>
      </w:r>
    </w:p>
    <w:p w14:paraId="33DE34F8" w14:textId="77777777" w:rsidR="00BC288A" w:rsidRDefault="00BC288A" w:rsidP="00BC288A">
      <w:pPr>
        <w:ind w:left="-540" w:right="-360"/>
        <w:jc w:val="both"/>
        <w:rPr>
          <w:rFonts w:ascii="Arial" w:hAnsi="Arial" w:cs="Arial"/>
          <w:sz w:val="22"/>
          <w:szCs w:val="22"/>
          <w:lang w:val="en-US"/>
        </w:rPr>
      </w:pPr>
    </w:p>
    <w:p w14:paraId="4FDB9AFA" w14:textId="3FD76147" w:rsidR="00A460B8" w:rsidRDefault="0048116E" w:rsidP="00BC288A">
      <w:pPr>
        <w:ind w:left="-540" w:right="-360"/>
        <w:jc w:val="both"/>
        <w:rPr>
          <w:rFonts w:ascii="Arial" w:hAnsi="Arial" w:cs="Arial"/>
          <w:sz w:val="22"/>
          <w:szCs w:val="22"/>
          <w:lang w:val="en-US"/>
        </w:rPr>
      </w:pPr>
      <w:r>
        <w:rPr>
          <w:rFonts w:ascii="Arial" w:hAnsi="Arial" w:cs="Arial"/>
          <w:sz w:val="22"/>
          <w:szCs w:val="22"/>
          <w:lang w:val="en-US"/>
        </w:rPr>
        <w:t xml:space="preserve">This file should be sent to the CEPEJ Secretariat </w:t>
      </w:r>
      <w:r w:rsidR="00BC288A">
        <w:rPr>
          <w:rFonts w:ascii="Arial" w:hAnsi="Arial" w:cs="Arial"/>
          <w:sz w:val="22"/>
          <w:szCs w:val="22"/>
          <w:lang w:val="en-US"/>
        </w:rPr>
        <w:t>at</w:t>
      </w:r>
      <w:r>
        <w:rPr>
          <w:rFonts w:ascii="Arial" w:hAnsi="Arial" w:cs="Arial"/>
          <w:sz w:val="22"/>
          <w:szCs w:val="22"/>
          <w:lang w:val="en-US"/>
        </w:rPr>
        <w:t xml:space="preserve"> the </w:t>
      </w:r>
      <w:r w:rsidR="00BC288A">
        <w:rPr>
          <w:rFonts w:ascii="Arial" w:hAnsi="Arial" w:cs="Arial"/>
          <w:sz w:val="22"/>
          <w:szCs w:val="22"/>
          <w:lang w:val="en-US"/>
        </w:rPr>
        <w:t>above-mentioned</w:t>
      </w:r>
      <w:r>
        <w:rPr>
          <w:rFonts w:ascii="Arial" w:hAnsi="Arial" w:cs="Arial"/>
          <w:sz w:val="22"/>
          <w:szCs w:val="22"/>
          <w:lang w:val="en-US"/>
        </w:rPr>
        <w:t xml:space="preserve"> address before </w:t>
      </w:r>
      <w:r w:rsidR="002A7869" w:rsidRPr="00A379E2">
        <w:rPr>
          <w:rFonts w:ascii="Arial" w:hAnsi="Arial" w:cs="Arial"/>
          <w:sz w:val="22"/>
          <w:szCs w:val="22"/>
          <w:lang w:val="en-US"/>
        </w:rPr>
        <w:t>2</w:t>
      </w:r>
      <w:r w:rsidR="00F71FA5">
        <w:rPr>
          <w:rFonts w:ascii="Arial" w:hAnsi="Arial" w:cs="Arial"/>
          <w:sz w:val="22"/>
          <w:szCs w:val="22"/>
          <w:lang w:val="en-US"/>
        </w:rPr>
        <w:t xml:space="preserve"> April</w:t>
      </w:r>
      <w:r w:rsidR="002A7869" w:rsidRPr="00A379E2">
        <w:rPr>
          <w:rFonts w:ascii="Arial" w:hAnsi="Arial" w:cs="Arial"/>
          <w:sz w:val="22"/>
          <w:szCs w:val="22"/>
          <w:lang w:val="en-US"/>
        </w:rPr>
        <w:t xml:space="preserve"> 2026</w:t>
      </w:r>
      <w:r w:rsidRPr="00A379E2">
        <w:rPr>
          <w:rFonts w:ascii="Arial" w:hAnsi="Arial" w:cs="Arial"/>
          <w:sz w:val="22"/>
          <w:szCs w:val="22"/>
          <w:lang w:val="en-US"/>
        </w:rPr>
        <w:t>.</w:t>
      </w:r>
      <w:r w:rsidRPr="002A7869">
        <w:rPr>
          <w:rFonts w:ascii="Arial" w:hAnsi="Arial" w:cs="Arial"/>
          <w:sz w:val="22"/>
          <w:szCs w:val="22"/>
          <w:lang w:val="en-US"/>
        </w:rPr>
        <w:t xml:space="preserve"> </w:t>
      </w:r>
      <w:r w:rsidR="00A460B8" w:rsidRPr="002A7869">
        <w:rPr>
          <w:rFonts w:ascii="Arial" w:hAnsi="Arial" w:cs="Arial"/>
          <w:sz w:val="22"/>
          <w:szCs w:val="22"/>
          <w:lang w:val="en-US"/>
        </w:rPr>
        <w:t>The C</w:t>
      </w:r>
      <w:r w:rsidR="00A460B8" w:rsidRPr="00A460B8">
        <w:rPr>
          <w:rFonts w:ascii="Arial" w:hAnsi="Arial" w:cs="Arial"/>
          <w:sz w:val="22"/>
          <w:szCs w:val="22"/>
          <w:lang w:val="en-US"/>
        </w:rPr>
        <w:t xml:space="preserve">EPEJ </w:t>
      </w:r>
      <w:r w:rsidR="002F0D21">
        <w:rPr>
          <w:rFonts w:ascii="Arial" w:hAnsi="Arial" w:cs="Arial"/>
          <w:sz w:val="22"/>
          <w:szCs w:val="22"/>
          <w:lang w:val="en-US"/>
        </w:rPr>
        <w:t>will</w:t>
      </w:r>
      <w:r w:rsidR="00A460B8" w:rsidRPr="00A460B8">
        <w:rPr>
          <w:rFonts w:ascii="Arial" w:hAnsi="Arial" w:cs="Arial"/>
          <w:sz w:val="22"/>
          <w:szCs w:val="22"/>
          <w:lang w:val="en-US"/>
        </w:rPr>
        <w:t xml:space="preserve"> </w:t>
      </w:r>
      <w:r w:rsidR="00BC288A">
        <w:rPr>
          <w:rFonts w:ascii="Arial" w:hAnsi="Arial" w:cs="Arial"/>
          <w:sz w:val="22"/>
          <w:szCs w:val="22"/>
          <w:lang w:val="en-US"/>
        </w:rPr>
        <w:t xml:space="preserve">then </w:t>
      </w:r>
      <w:r w:rsidR="00A460B8" w:rsidRPr="00A460B8">
        <w:rPr>
          <w:rFonts w:ascii="Arial" w:hAnsi="Arial" w:cs="Arial"/>
          <w:sz w:val="22"/>
          <w:szCs w:val="22"/>
          <w:lang w:val="en-US"/>
        </w:rPr>
        <w:t xml:space="preserve">be responsible for </w:t>
      </w:r>
      <w:r w:rsidR="00BC288A">
        <w:rPr>
          <w:rFonts w:ascii="Arial" w:hAnsi="Arial" w:cs="Arial"/>
          <w:sz w:val="22"/>
          <w:szCs w:val="22"/>
          <w:lang w:val="en-US"/>
        </w:rPr>
        <w:t>the</w:t>
      </w:r>
      <w:r w:rsidR="00BC288A" w:rsidRPr="00A460B8">
        <w:rPr>
          <w:rFonts w:ascii="Arial" w:hAnsi="Arial" w:cs="Arial"/>
          <w:sz w:val="22"/>
          <w:szCs w:val="22"/>
          <w:lang w:val="en-US"/>
        </w:rPr>
        <w:t xml:space="preserve"> </w:t>
      </w:r>
      <w:r w:rsidR="00A460B8" w:rsidRPr="00A460B8">
        <w:rPr>
          <w:rFonts w:ascii="Arial" w:hAnsi="Arial" w:cs="Arial"/>
          <w:sz w:val="22"/>
          <w:szCs w:val="22"/>
          <w:lang w:val="en-US"/>
        </w:rPr>
        <w:t>transmission</w:t>
      </w:r>
      <w:r w:rsidR="00BC288A">
        <w:rPr>
          <w:rFonts w:ascii="Arial" w:hAnsi="Arial" w:cs="Arial"/>
          <w:sz w:val="22"/>
          <w:szCs w:val="22"/>
          <w:lang w:val="en-US"/>
        </w:rPr>
        <w:t xml:space="preserve"> of the files to the jury</w:t>
      </w:r>
      <w:r w:rsidR="00A460B8" w:rsidRPr="00A460B8">
        <w:rPr>
          <w:rFonts w:ascii="Arial" w:hAnsi="Arial" w:cs="Arial"/>
          <w:sz w:val="22"/>
          <w:szCs w:val="22"/>
          <w:lang w:val="en-US"/>
        </w:rPr>
        <w:t xml:space="preserve">. </w:t>
      </w:r>
    </w:p>
    <w:p w14:paraId="3E334D29" w14:textId="77777777" w:rsidR="001F7828" w:rsidRDefault="001F7828" w:rsidP="00BC288A">
      <w:pPr>
        <w:ind w:left="-540" w:right="-360"/>
        <w:jc w:val="both"/>
        <w:rPr>
          <w:rFonts w:ascii="Arial" w:hAnsi="Arial" w:cs="Arial"/>
          <w:sz w:val="22"/>
          <w:szCs w:val="22"/>
          <w:lang w:val="en-US"/>
        </w:rPr>
      </w:pPr>
    </w:p>
    <w:p w14:paraId="7D586D67" w14:textId="4469F8A9" w:rsidR="00F751A6" w:rsidRDefault="00F751A6" w:rsidP="00BC288A">
      <w:pPr>
        <w:ind w:left="-540" w:right="-360"/>
        <w:jc w:val="both"/>
        <w:rPr>
          <w:rFonts w:ascii="Arial" w:hAnsi="Arial" w:cs="Arial"/>
          <w:sz w:val="22"/>
          <w:szCs w:val="22"/>
          <w:lang w:val="en-US"/>
        </w:rPr>
      </w:pPr>
    </w:p>
    <w:p w14:paraId="30754922" w14:textId="63766E18" w:rsidR="00F751A6" w:rsidRPr="004A14EF" w:rsidRDefault="00F751A6" w:rsidP="00BC288A">
      <w:pPr>
        <w:ind w:left="-540" w:right="-360"/>
        <w:jc w:val="both"/>
        <w:rPr>
          <w:rFonts w:ascii="Arial" w:hAnsi="Arial" w:cs="Arial"/>
          <w:b/>
          <w:bCs/>
          <w:sz w:val="22"/>
          <w:szCs w:val="22"/>
          <w:lang w:val="en-US"/>
        </w:rPr>
      </w:pPr>
      <w:r w:rsidRPr="004A14EF">
        <w:rPr>
          <w:rFonts w:ascii="Arial" w:hAnsi="Arial" w:cs="Arial"/>
          <w:b/>
          <w:bCs/>
          <w:sz w:val="22"/>
          <w:szCs w:val="22"/>
          <w:lang w:val="en-US"/>
        </w:rPr>
        <w:t xml:space="preserve">Article 6: Procedure for the selection of files </w:t>
      </w:r>
    </w:p>
    <w:p w14:paraId="36D53DB7" w14:textId="7A055871" w:rsidR="00A460B8" w:rsidRDefault="00A460B8" w:rsidP="00A460B8">
      <w:pPr>
        <w:ind w:left="-540" w:right="-360"/>
        <w:jc w:val="both"/>
        <w:rPr>
          <w:rFonts w:ascii="Arial" w:hAnsi="Arial" w:cs="Arial"/>
          <w:sz w:val="22"/>
          <w:szCs w:val="22"/>
          <w:lang w:val="en-US"/>
        </w:rPr>
      </w:pPr>
    </w:p>
    <w:p w14:paraId="38FB3E9A" w14:textId="487E99C7" w:rsidR="00F751A6" w:rsidRDefault="00F751A6" w:rsidP="00F751A6">
      <w:pPr>
        <w:ind w:left="-540" w:right="-360"/>
        <w:jc w:val="both"/>
        <w:rPr>
          <w:rFonts w:ascii="Arial" w:hAnsi="Arial" w:cs="Arial"/>
          <w:sz w:val="22"/>
          <w:szCs w:val="22"/>
          <w:lang w:val="en-US"/>
        </w:rPr>
      </w:pPr>
      <w:r w:rsidRPr="00A460B8">
        <w:rPr>
          <w:rFonts w:ascii="Arial" w:hAnsi="Arial" w:cs="Arial"/>
          <w:sz w:val="22"/>
          <w:szCs w:val="22"/>
          <w:lang w:val="en-US"/>
        </w:rPr>
        <w:t xml:space="preserve">Each member of the jury must send to the </w:t>
      </w:r>
      <w:proofErr w:type="spellStart"/>
      <w:r w:rsidR="00737EEC" w:rsidRPr="00A460B8">
        <w:rPr>
          <w:rFonts w:ascii="Arial" w:hAnsi="Arial" w:cs="Arial"/>
          <w:sz w:val="22"/>
          <w:szCs w:val="22"/>
          <w:lang w:val="en-US"/>
        </w:rPr>
        <w:t>organi</w:t>
      </w:r>
      <w:r w:rsidR="006A4CA8">
        <w:rPr>
          <w:rFonts w:ascii="Arial" w:hAnsi="Arial" w:cs="Arial"/>
          <w:sz w:val="22"/>
          <w:szCs w:val="22"/>
          <w:lang w:val="en-US"/>
        </w:rPr>
        <w:t>s</w:t>
      </w:r>
      <w:r w:rsidR="00737EEC" w:rsidRPr="00A460B8">
        <w:rPr>
          <w:rFonts w:ascii="Arial" w:hAnsi="Arial" w:cs="Arial"/>
          <w:sz w:val="22"/>
          <w:szCs w:val="22"/>
          <w:lang w:val="en-US"/>
        </w:rPr>
        <w:t>ers</w:t>
      </w:r>
      <w:proofErr w:type="spellEnd"/>
      <w:r w:rsidRPr="00A460B8">
        <w:rPr>
          <w:rFonts w:ascii="Arial" w:hAnsi="Arial" w:cs="Arial"/>
          <w:sz w:val="22"/>
          <w:szCs w:val="22"/>
          <w:lang w:val="en-US"/>
        </w:rPr>
        <w:t xml:space="preserve">, by electronic means and before the jury meeting, a list containing the 5 initiatives </w:t>
      </w:r>
      <w:r>
        <w:rPr>
          <w:rFonts w:ascii="Arial" w:hAnsi="Arial" w:cs="Arial"/>
          <w:sz w:val="22"/>
          <w:szCs w:val="22"/>
          <w:lang w:val="en-US"/>
        </w:rPr>
        <w:t>they</w:t>
      </w:r>
      <w:r w:rsidRPr="00A460B8">
        <w:rPr>
          <w:rFonts w:ascii="Arial" w:hAnsi="Arial" w:cs="Arial"/>
          <w:sz w:val="22"/>
          <w:szCs w:val="22"/>
          <w:lang w:val="en-US"/>
        </w:rPr>
        <w:t xml:space="preserve"> ha</w:t>
      </w:r>
      <w:r>
        <w:rPr>
          <w:rFonts w:ascii="Arial" w:hAnsi="Arial" w:cs="Arial"/>
          <w:sz w:val="22"/>
          <w:szCs w:val="22"/>
          <w:lang w:val="en-US"/>
        </w:rPr>
        <w:t>ve</w:t>
      </w:r>
      <w:r w:rsidRPr="00A460B8">
        <w:rPr>
          <w:rFonts w:ascii="Arial" w:hAnsi="Arial" w:cs="Arial"/>
          <w:sz w:val="22"/>
          <w:szCs w:val="22"/>
          <w:lang w:val="en-US"/>
        </w:rPr>
        <w:t xml:space="preserve"> pre-selected. The </w:t>
      </w:r>
      <w:proofErr w:type="spellStart"/>
      <w:r w:rsidR="00737EEC" w:rsidRPr="00A460B8">
        <w:rPr>
          <w:rFonts w:ascii="Arial" w:hAnsi="Arial" w:cs="Arial"/>
          <w:sz w:val="22"/>
          <w:szCs w:val="22"/>
          <w:lang w:val="en-US"/>
        </w:rPr>
        <w:t>organi</w:t>
      </w:r>
      <w:r w:rsidR="006A4CA8">
        <w:rPr>
          <w:rFonts w:ascii="Arial" w:hAnsi="Arial" w:cs="Arial"/>
          <w:sz w:val="22"/>
          <w:szCs w:val="22"/>
          <w:lang w:val="en-US"/>
        </w:rPr>
        <w:t>s</w:t>
      </w:r>
      <w:r w:rsidR="00737EEC" w:rsidRPr="00A460B8">
        <w:rPr>
          <w:rFonts w:ascii="Arial" w:hAnsi="Arial" w:cs="Arial"/>
          <w:sz w:val="22"/>
          <w:szCs w:val="22"/>
          <w:lang w:val="en-US"/>
        </w:rPr>
        <w:t>ers</w:t>
      </w:r>
      <w:proofErr w:type="spellEnd"/>
      <w:r w:rsidRPr="00A460B8">
        <w:rPr>
          <w:rFonts w:ascii="Arial" w:hAnsi="Arial" w:cs="Arial"/>
          <w:sz w:val="22"/>
          <w:szCs w:val="22"/>
          <w:lang w:val="en-US"/>
        </w:rPr>
        <w:t xml:space="preserve"> will draw up a </w:t>
      </w:r>
      <w:r>
        <w:rPr>
          <w:rFonts w:ascii="Arial" w:hAnsi="Arial" w:cs="Arial"/>
          <w:sz w:val="22"/>
          <w:szCs w:val="22"/>
          <w:lang w:val="en-US"/>
        </w:rPr>
        <w:t xml:space="preserve">final </w:t>
      </w:r>
      <w:r w:rsidRPr="00A460B8">
        <w:rPr>
          <w:rFonts w:ascii="Arial" w:hAnsi="Arial" w:cs="Arial"/>
          <w:sz w:val="22"/>
          <w:szCs w:val="22"/>
          <w:lang w:val="en-US"/>
        </w:rPr>
        <w:t xml:space="preserve">list of the 5 initiatives pre-selected </w:t>
      </w:r>
      <w:proofErr w:type="gramStart"/>
      <w:r w:rsidRPr="00A460B8">
        <w:rPr>
          <w:rFonts w:ascii="Arial" w:hAnsi="Arial" w:cs="Arial"/>
          <w:sz w:val="22"/>
          <w:szCs w:val="22"/>
          <w:lang w:val="en-US"/>
        </w:rPr>
        <w:t>on the basis of</w:t>
      </w:r>
      <w:proofErr w:type="gramEnd"/>
      <w:r w:rsidRPr="00A460B8">
        <w:rPr>
          <w:rFonts w:ascii="Arial" w:hAnsi="Arial" w:cs="Arial"/>
          <w:sz w:val="22"/>
          <w:szCs w:val="22"/>
          <w:lang w:val="en-US"/>
        </w:rPr>
        <w:t xml:space="preserve"> the list received by each member of the jury. </w:t>
      </w:r>
    </w:p>
    <w:p w14:paraId="0155ADAD" w14:textId="77777777" w:rsidR="00F751A6" w:rsidRPr="00A460B8" w:rsidRDefault="00F751A6" w:rsidP="00A460B8">
      <w:pPr>
        <w:ind w:left="-540" w:right="-360"/>
        <w:jc w:val="both"/>
        <w:rPr>
          <w:rFonts w:ascii="Arial" w:hAnsi="Arial" w:cs="Arial"/>
          <w:sz w:val="22"/>
          <w:szCs w:val="22"/>
          <w:lang w:val="en-US"/>
        </w:rPr>
      </w:pPr>
    </w:p>
    <w:p w14:paraId="2DAD679A" w14:textId="51010304" w:rsidR="00A460B8" w:rsidRPr="00A460B8" w:rsidRDefault="00A460B8" w:rsidP="00A460B8">
      <w:pPr>
        <w:ind w:left="-540" w:right="-360"/>
        <w:jc w:val="both"/>
        <w:rPr>
          <w:rFonts w:ascii="Arial" w:hAnsi="Arial" w:cs="Arial"/>
          <w:sz w:val="22"/>
          <w:szCs w:val="22"/>
          <w:lang w:val="en-US"/>
        </w:rPr>
      </w:pPr>
      <w:r w:rsidRPr="00A460B8">
        <w:rPr>
          <w:rFonts w:ascii="Arial" w:hAnsi="Arial" w:cs="Arial"/>
          <w:sz w:val="22"/>
          <w:szCs w:val="22"/>
          <w:lang w:val="en-US"/>
        </w:rPr>
        <w:t>This list will be sent to the members of the jury</w:t>
      </w:r>
      <w:r w:rsidR="00F751A6">
        <w:rPr>
          <w:rFonts w:ascii="Arial" w:hAnsi="Arial" w:cs="Arial"/>
          <w:sz w:val="22"/>
          <w:szCs w:val="22"/>
          <w:lang w:val="en-US"/>
        </w:rPr>
        <w:t xml:space="preserve"> and the</w:t>
      </w:r>
      <w:r w:rsidRPr="00A460B8">
        <w:rPr>
          <w:rFonts w:ascii="Arial" w:hAnsi="Arial" w:cs="Arial"/>
          <w:sz w:val="22"/>
          <w:szCs w:val="22"/>
          <w:lang w:val="en-US"/>
        </w:rPr>
        <w:t xml:space="preserve"> teams thus pre-selected will be notified and invited to defend their case orally </w:t>
      </w:r>
      <w:r w:rsidR="00630216">
        <w:rPr>
          <w:rFonts w:ascii="Arial" w:hAnsi="Arial" w:cs="Arial"/>
          <w:sz w:val="22"/>
          <w:szCs w:val="22"/>
          <w:lang w:val="en-US"/>
        </w:rPr>
        <w:t xml:space="preserve">in front of </w:t>
      </w:r>
      <w:r w:rsidRPr="00A460B8">
        <w:rPr>
          <w:rFonts w:ascii="Arial" w:hAnsi="Arial" w:cs="Arial"/>
          <w:sz w:val="22"/>
          <w:szCs w:val="22"/>
          <w:lang w:val="en-US"/>
        </w:rPr>
        <w:t xml:space="preserve">the jury </w:t>
      </w:r>
      <w:r w:rsidR="00630216">
        <w:rPr>
          <w:rFonts w:ascii="Arial" w:hAnsi="Arial" w:cs="Arial"/>
          <w:sz w:val="22"/>
          <w:szCs w:val="22"/>
          <w:lang w:val="en-US"/>
        </w:rPr>
        <w:t xml:space="preserve">of the </w:t>
      </w:r>
      <w:r w:rsidR="00630216" w:rsidRPr="008E5BF0">
        <w:rPr>
          <w:rFonts w:ascii="Arial" w:hAnsi="Arial" w:cs="Arial"/>
          <w:sz w:val="22"/>
          <w:szCs w:val="22"/>
          <w:lang w:val="en-US"/>
        </w:rPr>
        <w:t>Crystal Scales of Justice Prize</w:t>
      </w:r>
      <w:r w:rsidR="001D72F9" w:rsidRPr="001D72F9">
        <w:rPr>
          <w:rFonts w:ascii="Arial" w:hAnsi="Arial" w:cs="Arial"/>
          <w:sz w:val="22"/>
          <w:szCs w:val="22"/>
          <w:lang w:val="en-US"/>
        </w:rPr>
        <w:t xml:space="preserve"> </w:t>
      </w:r>
      <w:r w:rsidR="001D72F9" w:rsidRPr="008E5BF0">
        <w:rPr>
          <w:rFonts w:ascii="Arial" w:hAnsi="Arial" w:cs="Arial"/>
          <w:sz w:val="22"/>
          <w:szCs w:val="22"/>
          <w:lang w:val="en-US"/>
        </w:rPr>
        <w:t>Junior</w:t>
      </w:r>
      <w:r w:rsidR="001D72F9">
        <w:rPr>
          <w:rFonts w:ascii="Arial" w:hAnsi="Arial" w:cs="Arial"/>
          <w:sz w:val="22"/>
          <w:szCs w:val="22"/>
          <w:lang w:val="en-US"/>
        </w:rPr>
        <w:t xml:space="preserve"> Edition</w:t>
      </w:r>
      <w:r w:rsidRPr="00A460B8">
        <w:rPr>
          <w:rFonts w:ascii="Arial" w:hAnsi="Arial" w:cs="Arial"/>
          <w:sz w:val="22"/>
          <w:szCs w:val="22"/>
          <w:lang w:val="en-US"/>
        </w:rPr>
        <w:t xml:space="preserve">. </w:t>
      </w:r>
    </w:p>
    <w:p w14:paraId="706C5BC7" w14:textId="77777777" w:rsidR="00A460B8" w:rsidRPr="00A460B8" w:rsidRDefault="00A460B8" w:rsidP="00A460B8">
      <w:pPr>
        <w:ind w:left="-540" w:right="-360"/>
        <w:jc w:val="both"/>
        <w:rPr>
          <w:rFonts w:ascii="Arial" w:hAnsi="Arial" w:cs="Arial"/>
          <w:sz w:val="22"/>
          <w:szCs w:val="22"/>
          <w:lang w:val="en-US"/>
        </w:rPr>
      </w:pPr>
    </w:p>
    <w:p w14:paraId="0F5A2530" w14:textId="77777777" w:rsidR="004A14EF" w:rsidRDefault="00A460B8" w:rsidP="004A14EF">
      <w:pPr>
        <w:ind w:left="-540" w:right="-360"/>
        <w:jc w:val="both"/>
        <w:rPr>
          <w:rFonts w:ascii="Arial" w:hAnsi="Arial" w:cs="Arial"/>
          <w:sz w:val="22"/>
          <w:szCs w:val="22"/>
          <w:lang w:val="en-US"/>
        </w:rPr>
      </w:pPr>
      <w:r w:rsidRPr="00A460B8">
        <w:rPr>
          <w:rFonts w:ascii="Arial" w:hAnsi="Arial" w:cs="Arial"/>
          <w:sz w:val="22"/>
          <w:szCs w:val="22"/>
          <w:lang w:val="en-US"/>
        </w:rPr>
        <w:t>The jury will then meet to determine the winner of the competition</w:t>
      </w:r>
      <w:r w:rsidR="00F751A6">
        <w:rPr>
          <w:rFonts w:ascii="Arial" w:hAnsi="Arial" w:cs="Arial"/>
          <w:sz w:val="22"/>
          <w:szCs w:val="22"/>
          <w:lang w:val="en-US"/>
        </w:rPr>
        <w:t xml:space="preserve">, whose file </w:t>
      </w:r>
      <w:r w:rsidR="00133FEA">
        <w:rPr>
          <w:rFonts w:ascii="Arial" w:hAnsi="Arial" w:cs="Arial"/>
          <w:sz w:val="22"/>
          <w:szCs w:val="22"/>
          <w:lang w:val="en-US"/>
        </w:rPr>
        <w:t>has received</w:t>
      </w:r>
      <w:r w:rsidR="00F751A6">
        <w:rPr>
          <w:rFonts w:ascii="Arial" w:hAnsi="Arial" w:cs="Arial"/>
          <w:sz w:val="22"/>
          <w:szCs w:val="22"/>
          <w:lang w:val="en-US"/>
        </w:rPr>
        <w:t xml:space="preserve"> the highest number of points</w:t>
      </w:r>
      <w:r w:rsidRPr="00A460B8">
        <w:rPr>
          <w:rFonts w:ascii="Arial" w:hAnsi="Arial" w:cs="Arial"/>
          <w:sz w:val="22"/>
          <w:szCs w:val="22"/>
          <w:lang w:val="en-US"/>
        </w:rPr>
        <w:t xml:space="preserve"> </w:t>
      </w:r>
      <w:r w:rsidR="00FD4DB0">
        <w:rPr>
          <w:rFonts w:ascii="Arial" w:hAnsi="Arial" w:cs="Arial"/>
          <w:sz w:val="22"/>
          <w:szCs w:val="22"/>
          <w:lang w:val="en-US"/>
        </w:rPr>
        <w:t>For this purpose, e</w:t>
      </w:r>
      <w:r w:rsidR="00FD4DB0" w:rsidRPr="00A460B8">
        <w:rPr>
          <w:rFonts w:ascii="Arial" w:hAnsi="Arial" w:cs="Arial"/>
          <w:sz w:val="22"/>
          <w:szCs w:val="22"/>
          <w:lang w:val="en-US"/>
        </w:rPr>
        <w:t xml:space="preserve">ach jury member will award 4 points to the initiative they have selected as the winner, 3 points to the initiative that will be in second place, 2 points to the initiative that will be in 3rd place and 1 point to the initiative that will be in 4th place. After the points have been counted, a simple </w:t>
      </w:r>
      <w:r w:rsidR="00FD4DB0" w:rsidRPr="00A460B8">
        <w:rPr>
          <w:rFonts w:ascii="Arial" w:hAnsi="Arial" w:cs="Arial"/>
          <w:sz w:val="22"/>
          <w:szCs w:val="22"/>
          <w:lang w:val="en-US"/>
        </w:rPr>
        <w:lastRenderedPageBreak/>
        <w:t xml:space="preserve">majority vote </w:t>
      </w:r>
      <w:r w:rsidR="00133FEA">
        <w:rPr>
          <w:rFonts w:ascii="Arial" w:hAnsi="Arial" w:cs="Arial"/>
          <w:sz w:val="22"/>
          <w:szCs w:val="22"/>
          <w:lang w:val="en-US"/>
        </w:rPr>
        <w:t>could</w:t>
      </w:r>
      <w:r w:rsidR="00FD4DB0" w:rsidRPr="00A460B8">
        <w:rPr>
          <w:rFonts w:ascii="Arial" w:hAnsi="Arial" w:cs="Arial"/>
          <w:sz w:val="22"/>
          <w:szCs w:val="22"/>
          <w:lang w:val="en-US"/>
        </w:rPr>
        <w:t xml:space="preserve"> be held to decide between the two initiatives to which the same number of points </w:t>
      </w:r>
      <w:r w:rsidR="00FD4DB0">
        <w:rPr>
          <w:rFonts w:ascii="Arial" w:hAnsi="Arial" w:cs="Arial"/>
          <w:sz w:val="22"/>
          <w:szCs w:val="22"/>
          <w:lang w:val="en-US"/>
        </w:rPr>
        <w:t>were</w:t>
      </w:r>
      <w:r w:rsidR="00FD4DB0" w:rsidRPr="00A460B8">
        <w:rPr>
          <w:rFonts w:ascii="Arial" w:hAnsi="Arial" w:cs="Arial"/>
          <w:sz w:val="22"/>
          <w:szCs w:val="22"/>
          <w:lang w:val="en-US"/>
        </w:rPr>
        <w:t xml:space="preserve"> awarded.</w:t>
      </w:r>
    </w:p>
    <w:p w14:paraId="1D81AADA" w14:textId="77777777" w:rsidR="004A14EF" w:rsidRDefault="004A14EF" w:rsidP="004A14EF">
      <w:pPr>
        <w:ind w:left="-540" w:right="-360"/>
        <w:jc w:val="both"/>
        <w:rPr>
          <w:rFonts w:ascii="Arial" w:hAnsi="Arial" w:cs="Arial"/>
          <w:sz w:val="22"/>
          <w:szCs w:val="22"/>
          <w:lang w:val="en-US"/>
        </w:rPr>
      </w:pPr>
    </w:p>
    <w:p w14:paraId="13E849CC" w14:textId="7B659E64" w:rsidR="00A460B8" w:rsidRPr="00A460B8" w:rsidRDefault="00A460B8" w:rsidP="004A14EF">
      <w:pPr>
        <w:ind w:left="-540" w:right="-360"/>
        <w:jc w:val="both"/>
        <w:rPr>
          <w:rFonts w:ascii="Arial" w:hAnsi="Arial" w:cs="Arial"/>
          <w:sz w:val="22"/>
          <w:szCs w:val="22"/>
          <w:lang w:val="en-US"/>
        </w:rPr>
      </w:pPr>
      <w:r w:rsidRPr="00A460B8">
        <w:rPr>
          <w:rFonts w:ascii="Arial" w:hAnsi="Arial" w:cs="Arial"/>
          <w:sz w:val="22"/>
          <w:szCs w:val="22"/>
          <w:lang w:val="en-US"/>
        </w:rPr>
        <w:t xml:space="preserve">The Crystal </w:t>
      </w:r>
      <w:r w:rsidR="000E0895">
        <w:rPr>
          <w:rFonts w:ascii="Arial" w:hAnsi="Arial" w:cs="Arial"/>
          <w:sz w:val="22"/>
          <w:szCs w:val="22"/>
          <w:lang w:val="en-US"/>
        </w:rPr>
        <w:t>Scale</w:t>
      </w:r>
      <w:r w:rsidR="001F7828">
        <w:rPr>
          <w:rFonts w:ascii="Arial" w:hAnsi="Arial" w:cs="Arial"/>
          <w:sz w:val="22"/>
          <w:szCs w:val="22"/>
          <w:lang w:val="en-US"/>
        </w:rPr>
        <w:t>s</w:t>
      </w:r>
      <w:r w:rsidRPr="00A460B8">
        <w:rPr>
          <w:rFonts w:ascii="Arial" w:hAnsi="Arial" w:cs="Arial"/>
          <w:sz w:val="22"/>
          <w:szCs w:val="22"/>
          <w:lang w:val="en-US"/>
        </w:rPr>
        <w:t xml:space="preserve"> Prize </w:t>
      </w:r>
      <w:r w:rsidR="001D72F9" w:rsidRPr="00A460B8">
        <w:rPr>
          <w:rFonts w:ascii="Arial" w:hAnsi="Arial" w:cs="Arial"/>
          <w:sz w:val="22"/>
          <w:szCs w:val="22"/>
          <w:lang w:val="en-US"/>
        </w:rPr>
        <w:t xml:space="preserve">Junior Edition </w:t>
      </w:r>
      <w:r w:rsidRPr="00A460B8">
        <w:rPr>
          <w:rFonts w:ascii="Arial" w:hAnsi="Arial" w:cs="Arial"/>
          <w:sz w:val="22"/>
          <w:szCs w:val="22"/>
          <w:lang w:val="en-US"/>
        </w:rPr>
        <w:t xml:space="preserve">will be awarded to the </w:t>
      </w:r>
      <w:r w:rsidR="00630216">
        <w:rPr>
          <w:rFonts w:ascii="Arial" w:hAnsi="Arial" w:cs="Arial"/>
          <w:sz w:val="22"/>
          <w:szCs w:val="22"/>
          <w:lang w:val="en-US"/>
        </w:rPr>
        <w:t>team</w:t>
      </w:r>
      <w:r w:rsidRPr="00A460B8">
        <w:rPr>
          <w:rFonts w:ascii="Arial" w:hAnsi="Arial" w:cs="Arial"/>
          <w:sz w:val="22"/>
          <w:szCs w:val="22"/>
          <w:lang w:val="en-US"/>
        </w:rPr>
        <w:t xml:space="preserve"> with the highest number of points. </w:t>
      </w:r>
      <w:r w:rsidR="00737EEC">
        <w:rPr>
          <w:rFonts w:ascii="Arial" w:hAnsi="Arial" w:cs="Arial"/>
          <w:sz w:val="22"/>
          <w:szCs w:val="22"/>
          <w:lang w:val="en-US"/>
        </w:rPr>
        <w:t xml:space="preserve">If necessary, the jury may also grant </w:t>
      </w:r>
      <w:r w:rsidRPr="00A460B8">
        <w:rPr>
          <w:rFonts w:ascii="Arial" w:hAnsi="Arial" w:cs="Arial"/>
          <w:sz w:val="22"/>
          <w:szCs w:val="22"/>
          <w:lang w:val="en-US"/>
        </w:rPr>
        <w:t>a "special mention"</w:t>
      </w:r>
      <w:r w:rsidR="00FD4DB0">
        <w:rPr>
          <w:rFonts w:ascii="Arial" w:hAnsi="Arial" w:cs="Arial"/>
          <w:sz w:val="22"/>
          <w:szCs w:val="22"/>
          <w:lang w:val="en-US"/>
        </w:rPr>
        <w:t xml:space="preserve"> to certain teams</w:t>
      </w:r>
      <w:r w:rsidRPr="00A460B8">
        <w:rPr>
          <w:rFonts w:ascii="Arial" w:hAnsi="Arial" w:cs="Arial"/>
          <w:sz w:val="22"/>
          <w:szCs w:val="22"/>
          <w:lang w:val="en-US"/>
        </w:rPr>
        <w:t xml:space="preserve">. </w:t>
      </w:r>
      <w:r w:rsidR="00737EEC" w:rsidRPr="00A460B8">
        <w:rPr>
          <w:rFonts w:ascii="Arial" w:hAnsi="Arial" w:cs="Arial"/>
          <w:sz w:val="22"/>
          <w:szCs w:val="22"/>
          <w:lang w:val="en-US"/>
        </w:rPr>
        <w:t>The jury's decision cannot be challenged</w:t>
      </w:r>
    </w:p>
    <w:p w14:paraId="7E9BB46D" w14:textId="77777777" w:rsidR="008E44EA" w:rsidRDefault="008E44EA" w:rsidP="00A460B8">
      <w:pPr>
        <w:ind w:left="-540" w:right="-360"/>
        <w:jc w:val="both"/>
        <w:rPr>
          <w:rFonts w:ascii="Arial" w:hAnsi="Arial" w:cs="Arial"/>
          <w:sz w:val="22"/>
          <w:szCs w:val="22"/>
          <w:lang w:val="en-US"/>
        </w:rPr>
      </w:pPr>
    </w:p>
    <w:p w14:paraId="3665AAE4" w14:textId="4D0FC306" w:rsidR="008E44EA" w:rsidRPr="008E44EA" w:rsidRDefault="008E44EA" w:rsidP="008E44EA">
      <w:pPr>
        <w:ind w:left="-540" w:right="-360"/>
        <w:jc w:val="both"/>
        <w:rPr>
          <w:rFonts w:ascii="Arial" w:hAnsi="Arial" w:cs="Arial"/>
          <w:b/>
          <w:sz w:val="22"/>
          <w:szCs w:val="22"/>
          <w:lang w:val="en-US"/>
        </w:rPr>
      </w:pPr>
      <w:r w:rsidRPr="008E44EA">
        <w:rPr>
          <w:rFonts w:ascii="Arial" w:hAnsi="Arial" w:cs="Arial"/>
          <w:b/>
          <w:sz w:val="22"/>
          <w:szCs w:val="22"/>
          <w:lang w:val="en-US"/>
        </w:rPr>
        <w:t xml:space="preserve">Article </w:t>
      </w:r>
      <w:r w:rsidR="00133FEA">
        <w:rPr>
          <w:rFonts w:ascii="Arial" w:hAnsi="Arial" w:cs="Arial"/>
          <w:b/>
          <w:sz w:val="22"/>
          <w:szCs w:val="22"/>
          <w:lang w:val="en-US"/>
        </w:rPr>
        <w:t>7</w:t>
      </w:r>
      <w:r w:rsidRPr="008E44EA">
        <w:rPr>
          <w:rFonts w:ascii="Arial" w:hAnsi="Arial" w:cs="Arial"/>
          <w:b/>
          <w:sz w:val="22"/>
          <w:szCs w:val="22"/>
          <w:lang w:val="en-US"/>
        </w:rPr>
        <w:t xml:space="preserve">: </w:t>
      </w:r>
      <w:r w:rsidR="00CB4F95" w:rsidRPr="00CB4F95">
        <w:t xml:space="preserve"> </w:t>
      </w:r>
      <w:r w:rsidR="00CB4F95" w:rsidRPr="004A14EF">
        <w:rPr>
          <w:rFonts w:ascii="Arial" w:hAnsi="Arial" w:cs="Arial"/>
          <w:b/>
          <w:bCs/>
          <w:sz w:val="22"/>
          <w:szCs w:val="22"/>
        </w:rPr>
        <w:t>C</w:t>
      </w:r>
      <w:proofErr w:type="spellStart"/>
      <w:r w:rsidR="00CB4F95" w:rsidRPr="00CB4F95">
        <w:rPr>
          <w:rFonts w:ascii="Arial" w:hAnsi="Arial" w:cs="Arial"/>
          <w:b/>
          <w:sz w:val="22"/>
          <w:szCs w:val="22"/>
          <w:lang w:val="en-US"/>
        </w:rPr>
        <w:t>riteria</w:t>
      </w:r>
      <w:proofErr w:type="spellEnd"/>
      <w:r w:rsidR="00CB4F95" w:rsidRPr="00CB4F95">
        <w:rPr>
          <w:rFonts w:ascii="Arial" w:hAnsi="Arial" w:cs="Arial"/>
          <w:b/>
          <w:sz w:val="22"/>
          <w:szCs w:val="22"/>
          <w:lang w:val="en-US"/>
        </w:rPr>
        <w:t xml:space="preserve"> to award the prize</w:t>
      </w:r>
    </w:p>
    <w:p w14:paraId="7559B8E1" w14:textId="77777777" w:rsidR="008E44EA" w:rsidRPr="008E44EA" w:rsidRDefault="008E44EA" w:rsidP="008E44EA">
      <w:pPr>
        <w:ind w:left="-540" w:right="-360"/>
        <w:jc w:val="both"/>
        <w:rPr>
          <w:rFonts w:ascii="Arial" w:hAnsi="Arial" w:cs="Arial"/>
          <w:sz w:val="22"/>
          <w:szCs w:val="22"/>
          <w:lang w:val="en-US"/>
        </w:rPr>
      </w:pPr>
    </w:p>
    <w:p w14:paraId="0E167798" w14:textId="176990CF" w:rsidR="008E44EA" w:rsidRPr="008E44EA" w:rsidRDefault="0076774C" w:rsidP="008E44EA">
      <w:pPr>
        <w:ind w:left="-540" w:right="-360"/>
        <w:jc w:val="both"/>
        <w:rPr>
          <w:rFonts w:ascii="Arial" w:hAnsi="Arial" w:cs="Arial"/>
          <w:sz w:val="22"/>
          <w:szCs w:val="22"/>
          <w:lang w:val="en-US"/>
        </w:rPr>
      </w:pPr>
      <w:r>
        <w:rPr>
          <w:rFonts w:ascii="Arial" w:hAnsi="Arial" w:cs="Arial"/>
          <w:sz w:val="22"/>
          <w:szCs w:val="22"/>
          <w:lang w:val="en-US"/>
        </w:rPr>
        <w:t>When considering the applications, t</w:t>
      </w:r>
      <w:r w:rsidR="008E44EA" w:rsidRPr="008E44EA">
        <w:rPr>
          <w:rFonts w:ascii="Arial" w:hAnsi="Arial" w:cs="Arial"/>
          <w:sz w:val="22"/>
          <w:szCs w:val="22"/>
          <w:lang w:val="en-US"/>
        </w:rPr>
        <w:t>he jury must ensure that the</w:t>
      </w:r>
      <w:r>
        <w:rPr>
          <w:rFonts w:ascii="Arial" w:hAnsi="Arial" w:cs="Arial"/>
          <w:sz w:val="22"/>
          <w:szCs w:val="22"/>
          <w:lang w:val="en-US"/>
        </w:rPr>
        <w:t>y</w:t>
      </w:r>
      <w:r w:rsidR="008E44EA" w:rsidRPr="008E44EA">
        <w:rPr>
          <w:rFonts w:ascii="Arial" w:hAnsi="Arial" w:cs="Arial"/>
          <w:sz w:val="22"/>
          <w:szCs w:val="22"/>
          <w:lang w:val="en-US"/>
        </w:rPr>
        <w:t xml:space="preserve"> comply with the following criteria:</w:t>
      </w:r>
    </w:p>
    <w:p w14:paraId="0EF6AC68" w14:textId="47E51E54" w:rsidR="008E44EA" w:rsidRPr="008E44EA" w:rsidRDefault="008E44EA" w:rsidP="008E44EA">
      <w:pPr>
        <w:ind w:left="-540" w:right="-360"/>
        <w:jc w:val="both"/>
        <w:rPr>
          <w:rFonts w:ascii="Arial" w:hAnsi="Arial" w:cs="Arial"/>
          <w:sz w:val="22"/>
          <w:szCs w:val="22"/>
          <w:lang w:val="en-US"/>
        </w:rPr>
      </w:pPr>
      <w:r w:rsidRPr="008E44EA">
        <w:rPr>
          <w:rFonts w:ascii="Arial" w:hAnsi="Arial" w:cs="Arial"/>
          <w:sz w:val="22"/>
          <w:szCs w:val="22"/>
          <w:lang w:val="en-US"/>
        </w:rPr>
        <w:t xml:space="preserve">- they constitute legal analyses in connection with the </w:t>
      </w:r>
      <w:r w:rsidR="002F0D21">
        <w:rPr>
          <w:rFonts w:ascii="Arial" w:hAnsi="Arial" w:cs="Arial"/>
          <w:sz w:val="22"/>
          <w:szCs w:val="22"/>
          <w:lang w:val="en-US"/>
        </w:rPr>
        <w:t>awarded</w:t>
      </w:r>
      <w:r w:rsidRPr="008E44EA">
        <w:rPr>
          <w:rFonts w:ascii="Arial" w:hAnsi="Arial" w:cs="Arial"/>
          <w:sz w:val="22"/>
          <w:szCs w:val="22"/>
          <w:lang w:val="en-US"/>
        </w:rPr>
        <w:t xml:space="preserve"> projects of the Crystal Scales of Justice, aimed at improving the efficiency and quality of the functioning of justice, judicial procedures or the </w:t>
      </w:r>
      <w:proofErr w:type="spellStart"/>
      <w:r w:rsidRPr="008E44EA">
        <w:rPr>
          <w:rFonts w:ascii="Arial" w:hAnsi="Arial" w:cs="Arial"/>
          <w:sz w:val="22"/>
          <w:szCs w:val="22"/>
          <w:lang w:val="en-US"/>
        </w:rPr>
        <w:t>organisation</w:t>
      </w:r>
      <w:proofErr w:type="spellEnd"/>
      <w:r w:rsidRPr="008E44EA">
        <w:rPr>
          <w:rFonts w:ascii="Arial" w:hAnsi="Arial" w:cs="Arial"/>
          <w:sz w:val="22"/>
          <w:szCs w:val="22"/>
          <w:lang w:val="en-US"/>
        </w:rPr>
        <w:t xml:space="preserve"> of </w:t>
      </w:r>
      <w:proofErr w:type="gramStart"/>
      <w:r w:rsidRPr="008E44EA">
        <w:rPr>
          <w:rFonts w:ascii="Arial" w:hAnsi="Arial" w:cs="Arial"/>
          <w:sz w:val="22"/>
          <w:szCs w:val="22"/>
          <w:lang w:val="en-US"/>
        </w:rPr>
        <w:t>courts</w:t>
      </w:r>
      <w:r w:rsidR="0076774C">
        <w:rPr>
          <w:rFonts w:ascii="Arial" w:hAnsi="Arial" w:cs="Arial"/>
          <w:sz w:val="22"/>
          <w:szCs w:val="22"/>
          <w:lang w:val="en-US"/>
        </w:rPr>
        <w:t>;</w:t>
      </w:r>
      <w:proofErr w:type="gramEnd"/>
    </w:p>
    <w:p w14:paraId="2840CF60" w14:textId="77777777" w:rsidR="008E44EA" w:rsidRPr="008E44EA" w:rsidRDefault="008E44EA" w:rsidP="008E44EA">
      <w:pPr>
        <w:ind w:left="-540" w:right="-360"/>
        <w:jc w:val="both"/>
        <w:rPr>
          <w:rFonts w:ascii="Arial" w:hAnsi="Arial" w:cs="Arial"/>
          <w:sz w:val="22"/>
          <w:szCs w:val="22"/>
          <w:lang w:val="en-US"/>
        </w:rPr>
      </w:pPr>
      <w:r w:rsidRPr="008E44EA">
        <w:rPr>
          <w:rFonts w:ascii="Arial" w:hAnsi="Arial" w:cs="Arial"/>
          <w:sz w:val="22"/>
          <w:szCs w:val="22"/>
          <w:lang w:val="en-US"/>
        </w:rPr>
        <w:t xml:space="preserve">- they also analyse how and under what conditions these innovative practices can be concretely </w:t>
      </w:r>
      <w:r w:rsidR="00062E08">
        <w:rPr>
          <w:rFonts w:ascii="Arial" w:hAnsi="Arial" w:cs="Arial"/>
          <w:sz w:val="22"/>
          <w:szCs w:val="22"/>
          <w:lang w:val="en-US"/>
        </w:rPr>
        <w:t xml:space="preserve">and </w:t>
      </w:r>
      <w:r w:rsidR="00861967">
        <w:rPr>
          <w:rFonts w:ascii="Arial" w:hAnsi="Arial" w:cs="Arial"/>
          <w:sz w:val="22"/>
          <w:szCs w:val="22"/>
          <w:lang w:val="en-US"/>
        </w:rPr>
        <w:t>in a near future</w:t>
      </w:r>
      <w:r w:rsidR="00062E08">
        <w:rPr>
          <w:rFonts w:ascii="Arial" w:hAnsi="Arial" w:cs="Arial"/>
          <w:sz w:val="22"/>
          <w:szCs w:val="22"/>
          <w:lang w:val="en-US"/>
        </w:rPr>
        <w:t xml:space="preserve"> </w:t>
      </w:r>
      <w:r w:rsidRPr="008E44EA">
        <w:rPr>
          <w:rFonts w:ascii="Arial" w:hAnsi="Arial" w:cs="Arial"/>
          <w:sz w:val="22"/>
          <w:szCs w:val="22"/>
          <w:lang w:val="en-US"/>
        </w:rPr>
        <w:t>implemented in other countries</w:t>
      </w:r>
      <w:r w:rsidR="00630216">
        <w:rPr>
          <w:rFonts w:ascii="Arial" w:hAnsi="Arial" w:cs="Arial"/>
          <w:sz w:val="22"/>
          <w:szCs w:val="22"/>
          <w:lang w:val="en-US"/>
        </w:rPr>
        <w:t xml:space="preserve"> or </w:t>
      </w:r>
      <w:proofErr w:type="gramStart"/>
      <w:r w:rsidR="00630216">
        <w:rPr>
          <w:rFonts w:ascii="Arial" w:hAnsi="Arial" w:cs="Arial"/>
          <w:sz w:val="22"/>
          <w:szCs w:val="22"/>
          <w:lang w:val="en-US"/>
        </w:rPr>
        <w:t>contexts</w:t>
      </w:r>
      <w:r w:rsidRPr="008E44EA">
        <w:rPr>
          <w:rFonts w:ascii="Arial" w:hAnsi="Arial" w:cs="Arial"/>
          <w:sz w:val="22"/>
          <w:szCs w:val="22"/>
          <w:lang w:val="en-US"/>
        </w:rPr>
        <w:t>;</w:t>
      </w:r>
      <w:proofErr w:type="gramEnd"/>
    </w:p>
    <w:p w14:paraId="59605530" w14:textId="196EFFE2" w:rsidR="008E44EA" w:rsidRPr="008E44EA" w:rsidRDefault="008E44EA" w:rsidP="008E44EA">
      <w:pPr>
        <w:ind w:left="-540" w:right="-360"/>
        <w:jc w:val="both"/>
        <w:rPr>
          <w:rFonts w:ascii="Arial" w:hAnsi="Arial" w:cs="Arial"/>
          <w:sz w:val="22"/>
          <w:szCs w:val="22"/>
          <w:lang w:val="en-US"/>
        </w:rPr>
      </w:pPr>
      <w:r w:rsidRPr="008E44EA">
        <w:rPr>
          <w:rFonts w:ascii="Arial" w:hAnsi="Arial" w:cs="Arial"/>
          <w:sz w:val="22"/>
          <w:szCs w:val="22"/>
          <w:lang w:val="en-US"/>
        </w:rPr>
        <w:t xml:space="preserve">- they are explained in detail, </w:t>
      </w:r>
      <w:r w:rsidR="00062E08" w:rsidRPr="008E44EA">
        <w:rPr>
          <w:rFonts w:ascii="Arial" w:hAnsi="Arial" w:cs="Arial"/>
          <w:sz w:val="22"/>
          <w:szCs w:val="22"/>
          <w:lang w:val="en-US"/>
        </w:rPr>
        <w:t>considering</w:t>
      </w:r>
      <w:r w:rsidRPr="008E44EA">
        <w:rPr>
          <w:rFonts w:ascii="Arial" w:hAnsi="Arial" w:cs="Arial"/>
          <w:sz w:val="22"/>
          <w:szCs w:val="22"/>
          <w:lang w:val="en-US"/>
        </w:rPr>
        <w:t xml:space="preserve"> the realities of the judicial framework </w:t>
      </w:r>
      <w:proofErr w:type="gramStart"/>
      <w:r w:rsidRPr="008E44EA">
        <w:rPr>
          <w:rFonts w:ascii="Arial" w:hAnsi="Arial" w:cs="Arial"/>
          <w:sz w:val="22"/>
          <w:szCs w:val="22"/>
          <w:lang w:val="en-US"/>
        </w:rPr>
        <w:t>concerned</w:t>
      </w:r>
      <w:r w:rsidR="0076774C">
        <w:rPr>
          <w:rFonts w:ascii="Arial" w:hAnsi="Arial" w:cs="Arial"/>
          <w:sz w:val="22"/>
          <w:szCs w:val="22"/>
          <w:lang w:val="en-US"/>
        </w:rPr>
        <w:t>;</w:t>
      </w:r>
      <w:proofErr w:type="gramEnd"/>
    </w:p>
    <w:p w14:paraId="5FB0FEEF" w14:textId="3AFB8F19" w:rsidR="008E44EA" w:rsidRDefault="008E44EA" w:rsidP="008E44EA">
      <w:pPr>
        <w:ind w:left="-540" w:right="-360"/>
        <w:jc w:val="both"/>
        <w:rPr>
          <w:rFonts w:ascii="Arial" w:hAnsi="Arial" w:cs="Arial"/>
          <w:sz w:val="22"/>
          <w:szCs w:val="22"/>
          <w:lang w:val="en-US"/>
        </w:rPr>
      </w:pPr>
      <w:r w:rsidRPr="008E44EA">
        <w:rPr>
          <w:rFonts w:ascii="Arial" w:hAnsi="Arial" w:cs="Arial"/>
          <w:sz w:val="22"/>
          <w:szCs w:val="22"/>
          <w:lang w:val="en-US"/>
        </w:rPr>
        <w:t xml:space="preserve">- they have been the subject of an exchange of views with a legal professional or practitioner, </w:t>
      </w:r>
      <w:r w:rsidR="00FD3937" w:rsidRPr="00FD3937">
        <w:rPr>
          <w:rFonts w:ascii="Arial" w:hAnsi="Arial" w:cs="Arial"/>
          <w:sz w:val="22"/>
          <w:szCs w:val="22"/>
          <w:lang w:val="en-US"/>
        </w:rPr>
        <w:t xml:space="preserve">one of which </w:t>
      </w:r>
      <w:r w:rsidR="00FD3937">
        <w:rPr>
          <w:rFonts w:ascii="Arial" w:hAnsi="Arial" w:cs="Arial"/>
          <w:sz w:val="22"/>
          <w:szCs w:val="22"/>
          <w:lang w:val="en-US"/>
        </w:rPr>
        <w:t xml:space="preserve">at least </w:t>
      </w:r>
      <w:r w:rsidR="00FD3937" w:rsidRPr="00FD3937">
        <w:rPr>
          <w:rFonts w:ascii="Arial" w:hAnsi="Arial" w:cs="Arial"/>
          <w:sz w:val="22"/>
          <w:szCs w:val="22"/>
          <w:lang w:val="en-US"/>
        </w:rPr>
        <w:t xml:space="preserve">is related to the </w:t>
      </w:r>
      <w:r w:rsidR="00FD3937">
        <w:rPr>
          <w:rFonts w:ascii="Arial" w:hAnsi="Arial" w:cs="Arial"/>
          <w:sz w:val="22"/>
          <w:szCs w:val="22"/>
          <w:lang w:val="en-US"/>
        </w:rPr>
        <w:t>awarded Crystal Scales</w:t>
      </w:r>
      <w:r w:rsidR="001F7828">
        <w:rPr>
          <w:rFonts w:ascii="Arial" w:hAnsi="Arial" w:cs="Arial"/>
          <w:sz w:val="22"/>
          <w:szCs w:val="22"/>
          <w:lang w:val="en-US"/>
        </w:rPr>
        <w:t>’</w:t>
      </w:r>
      <w:r w:rsidR="00FD3937">
        <w:rPr>
          <w:rFonts w:ascii="Arial" w:hAnsi="Arial" w:cs="Arial"/>
          <w:sz w:val="22"/>
          <w:szCs w:val="22"/>
          <w:lang w:val="en-US"/>
        </w:rPr>
        <w:t xml:space="preserve"> </w:t>
      </w:r>
      <w:r w:rsidR="00FD3937" w:rsidRPr="00FD3937">
        <w:rPr>
          <w:rFonts w:ascii="Arial" w:hAnsi="Arial" w:cs="Arial"/>
          <w:sz w:val="22"/>
          <w:szCs w:val="22"/>
          <w:lang w:val="en-US"/>
        </w:rPr>
        <w:t>project</w:t>
      </w:r>
      <w:r w:rsidR="00FD3937">
        <w:rPr>
          <w:rFonts w:ascii="Arial" w:hAnsi="Arial" w:cs="Arial"/>
          <w:sz w:val="22"/>
          <w:szCs w:val="22"/>
          <w:lang w:val="en-US"/>
        </w:rPr>
        <w:t>.</w:t>
      </w:r>
    </w:p>
    <w:p w14:paraId="2430F144" w14:textId="77777777" w:rsidR="00FD3937" w:rsidRPr="008E44EA" w:rsidRDefault="00FD3937" w:rsidP="008E44EA">
      <w:pPr>
        <w:ind w:left="-540" w:right="-360"/>
        <w:jc w:val="both"/>
        <w:rPr>
          <w:rFonts w:ascii="Arial" w:hAnsi="Arial" w:cs="Arial"/>
          <w:sz w:val="22"/>
          <w:szCs w:val="22"/>
          <w:lang w:val="en-US"/>
        </w:rPr>
      </w:pPr>
    </w:p>
    <w:p w14:paraId="04A47A66" w14:textId="3BC96125" w:rsidR="008E44EA" w:rsidRPr="008E44EA" w:rsidRDefault="008E44EA" w:rsidP="008E44EA">
      <w:pPr>
        <w:ind w:left="-540" w:right="-360"/>
        <w:jc w:val="both"/>
        <w:rPr>
          <w:rFonts w:ascii="Arial" w:hAnsi="Arial" w:cs="Arial"/>
          <w:sz w:val="22"/>
          <w:szCs w:val="22"/>
          <w:lang w:val="en-US"/>
        </w:rPr>
      </w:pPr>
      <w:r w:rsidRPr="008E44EA">
        <w:rPr>
          <w:rFonts w:ascii="Arial" w:hAnsi="Arial" w:cs="Arial"/>
          <w:sz w:val="22"/>
          <w:szCs w:val="22"/>
          <w:lang w:val="en-US"/>
        </w:rPr>
        <w:t>During</w:t>
      </w:r>
      <w:r w:rsidR="0076774C">
        <w:rPr>
          <w:rFonts w:ascii="Arial" w:hAnsi="Arial" w:cs="Arial"/>
          <w:sz w:val="22"/>
          <w:szCs w:val="22"/>
          <w:lang w:val="en-US"/>
        </w:rPr>
        <w:t xml:space="preserve"> the entire process (consideration of the applications and audition of the selected candidates</w:t>
      </w:r>
      <w:r w:rsidR="00996CA8">
        <w:rPr>
          <w:rFonts w:ascii="Arial" w:hAnsi="Arial" w:cs="Arial"/>
          <w:sz w:val="22"/>
          <w:szCs w:val="22"/>
          <w:lang w:val="en-US"/>
        </w:rPr>
        <w:t>)</w:t>
      </w:r>
      <w:r w:rsidRPr="008E44EA">
        <w:rPr>
          <w:rFonts w:ascii="Arial" w:hAnsi="Arial" w:cs="Arial"/>
          <w:sz w:val="22"/>
          <w:szCs w:val="22"/>
          <w:lang w:val="en-US"/>
        </w:rPr>
        <w:t>, the jury must also ensure:</w:t>
      </w:r>
    </w:p>
    <w:p w14:paraId="34F8537A" w14:textId="77777777" w:rsidR="008E44EA" w:rsidRPr="008E44EA" w:rsidRDefault="008E44EA" w:rsidP="008E44EA">
      <w:pPr>
        <w:ind w:left="-540" w:right="-360"/>
        <w:jc w:val="both"/>
        <w:rPr>
          <w:rFonts w:ascii="Arial" w:hAnsi="Arial" w:cs="Arial"/>
          <w:sz w:val="22"/>
          <w:szCs w:val="22"/>
          <w:lang w:val="en-US"/>
        </w:rPr>
      </w:pPr>
      <w:r w:rsidRPr="008E44EA">
        <w:rPr>
          <w:rFonts w:ascii="Arial" w:hAnsi="Arial" w:cs="Arial"/>
          <w:sz w:val="22"/>
          <w:szCs w:val="22"/>
          <w:lang w:val="en-US"/>
        </w:rPr>
        <w:t xml:space="preserve">- their conformity with the objectives of the </w:t>
      </w:r>
      <w:proofErr w:type="gramStart"/>
      <w:r w:rsidRPr="008E44EA">
        <w:rPr>
          <w:rFonts w:ascii="Arial" w:hAnsi="Arial" w:cs="Arial"/>
          <w:sz w:val="22"/>
          <w:szCs w:val="22"/>
          <w:lang w:val="en-US"/>
        </w:rPr>
        <w:t>Prize;</w:t>
      </w:r>
      <w:proofErr w:type="gramEnd"/>
    </w:p>
    <w:p w14:paraId="35A7408B" w14:textId="77777777" w:rsidR="008E44EA" w:rsidRPr="008E44EA" w:rsidRDefault="008E44EA" w:rsidP="008E44EA">
      <w:pPr>
        <w:ind w:left="-540" w:right="-360"/>
        <w:jc w:val="both"/>
        <w:rPr>
          <w:rFonts w:ascii="Arial" w:hAnsi="Arial" w:cs="Arial"/>
          <w:sz w:val="22"/>
          <w:szCs w:val="22"/>
          <w:lang w:val="en-US"/>
        </w:rPr>
      </w:pPr>
      <w:r w:rsidRPr="008E44EA">
        <w:rPr>
          <w:rFonts w:ascii="Arial" w:hAnsi="Arial" w:cs="Arial"/>
          <w:sz w:val="22"/>
          <w:szCs w:val="22"/>
          <w:lang w:val="en-US"/>
        </w:rPr>
        <w:t xml:space="preserve">- their </w:t>
      </w:r>
      <w:proofErr w:type="gramStart"/>
      <w:r w:rsidRPr="008E44EA">
        <w:rPr>
          <w:rFonts w:ascii="Arial" w:hAnsi="Arial" w:cs="Arial"/>
          <w:sz w:val="22"/>
          <w:szCs w:val="22"/>
          <w:lang w:val="en-US"/>
        </w:rPr>
        <w:t>quality;</w:t>
      </w:r>
      <w:proofErr w:type="gramEnd"/>
    </w:p>
    <w:p w14:paraId="5025B1A3" w14:textId="77777777" w:rsidR="008E44EA" w:rsidRPr="008E44EA" w:rsidRDefault="008E44EA" w:rsidP="00D619D5">
      <w:pPr>
        <w:ind w:left="-540" w:right="-360"/>
        <w:jc w:val="both"/>
        <w:rPr>
          <w:rFonts w:ascii="Arial" w:hAnsi="Arial" w:cs="Arial"/>
          <w:sz w:val="22"/>
          <w:szCs w:val="22"/>
          <w:lang w:val="en-US"/>
        </w:rPr>
      </w:pPr>
      <w:r w:rsidRPr="008E44EA">
        <w:rPr>
          <w:rFonts w:ascii="Arial" w:hAnsi="Arial" w:cs="Arial"/>
          <w:sz w:val="22"/>
          <w:szCs w:val="22"/>
          <w:lang w:val="en-US"/>
        </w:rPr>
        <w:t xml:space="preserve">- conformity with the main values defended by the Council of Europe, and </w:t>
      </w:r>
      <w:proofErr w:type="gramStart"/>
      <w:r w:rsidRPr="008E44EA">
        <w:rPr>
          <w:rFonts w:ascii="Arial" w:hAnsi="Arial" w:cs="Arial"/>
          <w:sz w:val="22"/>
          <w:szCs w:val="22"/>
          <w:lang w:val="en-US"/>
        </w:rPr>
        <w:t>in particular with</w:t>
      </w:r>
      <w:proofErr w:type="gramEnd"/>
      <w:r w:rsidRPr="008E44EA">
        <w:rPr>
          <w:rFonts w:ascii="Arial" w:hAnsi="Arial" w:cs="Arial"/>
          <w:sz w:val="22"/>
          <w:szCs w:val="22"/>
          <w:lang w:val="en-US"/>
        </w:rPr>
        <w:t xml:space="preserve"> the European Convention on Human Rights and those guiding the action of the Faculty of Strasbourg.</w:t>
      </w:r>
    </w:p>
    <w:p w14:paraId="511CAA3B" w14:textId="77777777" w:rsidR="008E44EA" w:rsidRPr="008E44EA" w:rsidRDefault="008E44EA" w:rsidP="008E44EA">
      <w:pPr>
        <w:ind w:left="-540" w:right="-360"/>
        <w:jc w:val="both"/>
        <w:rPr>
          <w:rFonts w:ascii="Arial" w:hAnsi="Arial" w:cs="Arial"/>
          <w:sz w:val="22"/>
          <w:szCs w:val="22"/>
          <w:lang w:val="en-US"/>
        </w:rPr>
      </w:pPr>
    </w:p>
    <w:p w14:paraId="53BB887A" w14:textId="2005EC99" w:rsidR="008E44EA" w:rsidRPr="008E44EA" w:rsidRDefault="008E44EA" w:rsidP="008E44EA">
      <w:pPr>
        <w:ind w:left="-540" w:right="-360"/>
        <w:jc w:val="both"/>
        <w:rPr>
          <w:rFonts w:ascii="Arial" w:hAnsi="Arial" w:cs="Arial"/>
          <w:b/>
          <w:sz w:val="22"/>
          <w:szCs w:val="22"/>
          <w:lang w:val="en-US"/>
        </w:rPr>
      </w:pPr>
      <w:r w:rsidRPr="008E44EA">
        <w:rPr>
          <w:rFonts w:ascii="Arial" w:hAnsi="Arial" w:cs="Arial"/>
          <w:b/>
          <w:sz w:val="22"/>
          <w:szCs w:val="22"/>
          <w:lang w:val="en-US"/>
        </w:rPr>
        <w:t xml:space="preserve">Article </w:t>
      </w:r>
      <w:r w:rsidR="00133FEA">
        <w:rPr>
          <w:rFonts w:ascii="Arial" w:hAnsi="Arial" w:cs="Arial"/>
          <w:b/>
          <w:sz w:val="22"/>
          <w:szCs w:val="22"/>
          <w:lang w:val="en-US"/>
        </w:rPr>
        <w:t>8</w:t>
      </w:r>
      <w:r w:rsidRPr="008E44EA">
        <w:rPr>
          <w:rFonts w:ascii="Arial" w:hAnsi="Arial" w:cs="Arial"/>
          <w:b/>
          <w:sz w:val="22"/>
          <w:szCs w:val="22"/>
          <w:lang w:val="en-US"/>
        </w:rPr>
        <w:t xml:space="preserve">: Award Ceremony and </w:t>
      </w:r>
      <w:r w:rsidR="001F7828">
        <w:rPr>
          <w:rFonts w:ascii="Arial" w:hAnsi="Arial" w:cs="Arial"/>
          <w:b/>
          <w:sz w:val="22"/>
          <w:szCs w:val="22"/>
          <w:lang w:val="en-US"/>
        </w:rPr>
        <w:t>v</w:t>
      </w:r>
      <w:r w:rsidRPr="008E44EA">
        <w:rPr>
          <w:rFonts w:ascii="Arial" w:hAnsi="Arial" w:cs="Arial"/>
          <w:b/>
          <w:sz w:val="22"/>
          <w:szCs w:val="22"/>
          <w:lang w:val="en-US"/>
        </w:rPr>
        <w:t xml:space="preserve">isibility of the Awarded </w:t>
      </w:r>
      <w:r w:rsidR="001F7828">
        <w:rPr>
          <w:rFonts w:ascii="Arial" w:hAnsi="Arial" w:cs="Arial"/>
          <w:b/>
          <w:sz w:val="22"/>
          <w:szCs w:val="22"/>
          <w:lang w:val="en-US"/>
        </w:rPr>
        <w:t>i</w:t>
      </w:r>
      <w:r w:rsidRPr="008E44EA">
        <w:rPr>
          <w:rFonts w:ascii="Arial" w:hAnsi="Arial" w:cs="Arial"/>
          <w:b/>
          <w:sz w:val="22"/>
          <w:szCs w:val="22"/>
          <w:lang w:val="en-US"/>
        </w:rPr>
        <w:t>nitiative</w:t>
      </w:r>
      <w:r w:rsidR="00861967">
        <w:rPr>
          <w:rFonts w:ascii="Arial" w:hAnsi="Arial" w:cs="Arial"/>
          <w:b/>
          <w:sz w:val="22"/>
          <w:szCs w:val="22"/>
          <w:lang w:val="en-US"/>
        </w:rPr>
        <w:t>s</w:t>
      </w:r>
    </w:p>
    <w:p w14:paraId="5C6F9180" w14:textId="77777777" w:rsidR="008E44EA" w:rsidRPr="008E44EA" w:rsidRDefault="008E44EA" w:rsidP="008E44EA">
      <w:pPr>
        <w:ind w:left="-540" w:right="-360"/>
        <w:jc w:val="both"/>
        <w:rPr>
          <w:rFonts w:ascii="Arial" w:hAnsi="Arial" w:cs="Arial"/>
          <w:b/>
          <w:sz w:val="22"/>
          <w:szCs w:val="22"/>
          <w:lang w:val="en-US"/>
        </w:rPr>
      </w:pPr>
    </w:p>
    <w:p w14:paraId="3F2DCBE5" w14:textId="009B458A" w:rsidR="008E44EA" w:rsidRPr="008E44EA" w:rsidRDefault="008E44EA" w:rsidP="008E44EA">
      <w:pPr>
        <w:ind w:left="-540" w:right="-360"/>
        <w:jc w:val="both"/>
        <w:rPr>
          <w:rFonts w:ascii="Arial" w:hAnsi="Arial" w:cs="Arial"/>
          <w:sz w:val="22"/>
          <w:szCs w:val="22"/>
          <w:lang w:val="en-US"/>
        </w:rPr>
      </w:pPr>
      <w:r w:rsidRPr="008E44EA">
        <w:rPr>
          <w:rFonts w:ascii="Arial" w:hAnsi="Arial" w:cs="Arial"/>
          <w:sz w:val="22"/>
          <w:szCs w:val="22"/>
          <w:lang w:val="en-US"/>
        </w:rPr>
        <w:t xml:space="preserve">The Crystal Scales of Justice Junior Edition Prize is awarded to the winner by the Council of Europe and the Strasbourg Faculty of Law, if </w:t>
      </w:r>
      <w:proofErr w:type="gramStart"/>
      <w:r w:rsidRPr="008E44EA">
        <w:rPr>
          <w:rFonts w:ascii="Arial" w:hAnsi="Arial" w:cs="Arial"/>
          <w:sz w:val="22"/>
          <w:szCs w:val="22"/>
          <w:lang w:val="en-US"/>
        </w:rPr>
        <w:t>possible</w:t>
      </w:r>
      <w:proofErr w:type="gramEnd"/>
      <w:r w:rsidRPr="008E44EA">
        <w:rPr>
          <w:rFonts w:ascii="Arial" w:hAnsi="Arial" w:cs="Arial"/>
          <w:sz w:val="22"/>
          <w:szCs w:val="22"/>
          <w:lang w:val="en-US"/>
        </w:rPr>
        <w:t xml:space="preserve"> on the occasion of the CEPEJ </w:t>
      </w:r>
      <w:r w:rsidR="0099479B">
        <w:rPr>
          <w:rFonts w:ascii="Arial" w:hAnsi="Arial" w:cs="Arial"/>
          <w:sz w:val="22"/>
          <w:szCs w:val="22"/>
          <w:lang w:val="en-US"/>
        </w:rPr>
        <w:t xml:space="preserve">plenary </w:t>
      </w:r>
      <w:r w:rsidRPr="008E44EA">
        <w:rPr>
          <w:rFonts w:ascii="Arial" w:hAnsi="Arial" w:cs="Arial"/>
          <w:sz w:val="22"/>
          <w:szCs w:val="22"/>
          <w:lang w:val="en-US"/>
        </w:rPr>
        <w:t xml:space="preserve">meeting in June of the year of the competition or possibly on the occasion of a specific event organised by the Council of Europe and/or the Strasbourg Faculty of Law. </w:t>
      </w:r>
    </w:p>
    <w:p w14:paraId="5AF3D559" w14:textId="77777777" w:rsidR="008E44EA" w:rsidRPr="008E44EA" w:rsidRDefault="008E44EA" w:rsidP="008E44EA">
      <w:pPr>
        <w:ind w:left="-540" w:right="-360"/>
        <w:jc w:val="both"/>
        <w:rPr>
          <w:rFonts w:ascii="Arial" w:hAnsi="Arial" w:cs="Arial"/>
          <w:sz w:val="22"/>
          <w:szCs w:val="22"/>
          <w:lang w:val="en-US"/>
        </w:rPr>
      </w:pPr>
    </w:p>
    <w:p w14:paraId="574CAA45" w14:textId="792520DC" w:rsidR="008E44EA" w:rsidRPr="008E44EA" w:rsidRDefault="002F0D21" w:rsidP="008E44EA">
      <w:pPr>
        <w:ind w:left="-540" w:right="-360"/>
        <w:jc w:val="both"/>
        <w:rPr>
          <w:rFonts w:ascii="Arial" w:hAnsi="Arial" w:cs="Arial"/>
          <w:sz w:val="22"/>
          <w:szCs w:val="22"/>
          <w:lang w:val="en-US"/>
        </w:rPr>
      </w:pPr>
      <w:r>
        <w:rPr>
          <w:rFonts w:ascii="Arial" w:hAnsi="Arial" w:cs="Arial"/>
          <w:sz w:val="22"/>
          <w:szCs w:val="22"/>
          <w:lang w:val="en-US"/>
        </w:rPr>
        <w:t>T</w:t>
      </w:r>
      <w:r w:rsidR="00226337">
        <w:rPr>
          <w:rFonts w:ascii="Arial" w:hAnsi="Arial" w:cs="Arial"/>
          <w:sz w:val="22"/>
          <w:szCs w:val="22"/>
          <w:lang w:val="en-US"/>
        </w:rPr>
        <w:t>wo representatives of t</w:t>
      </w:r>
      <w:r>
        <w:rPr>
          <w:rFonts w:ascii="Arial" w:hAnsi="Arial" w:cs="Arial"/>
          <w:sz w:val="22"/>
          <w:szCs w:val="22"/>
          <w:lang w:val="en-US"/>
        </w:rPr>
        <w:t xml:space="preserve">he winning team </w:t>
      </w:r>
      <w:r w:rsidR="00226337">
        <w:rPr>
          <w:rFonts w:ascii="Arial" w:hAnsi="Arial" w:cs="Arial"/>
          <w:sz w:val="22"/>
          <w:szCs w:val="22"/>
          <w:lang w:val="en-US"/>
        </w:rPr>
        <w:t>are</w:t>
      </w:r>
      <w:r w:rsidR="008E44EA" w:rsidRPr="008E44EA">
        <w:rPr>
          <w:rFonts w:ascii="Arial" w:hAnsi="Arial" w:cs="Arial"/>
          <w:sz w:val="22"/>
          <w:szCs w:val="22"/>
          <w:lang w:val="en-US"/>
        </w:rPr>
        <w:t xml:space="preserve"> invited to the award ceremony</w:t>
      </w:r>
      <w:r w:rsidR="00996CA8">
        <w:rPr>
          <w:rFonts w:ascii="Arial" w:hAnsi="Arial" w:cs="Arial"/>
          <w:sz w:val="22"/>
          <w:szCs w:val="22"/>
          <w:lang w:val="en-US"/>
        </w:rPr>
        <w:t>, at the expense of the Council of Europe</w:t>
      </w:r>
      <w:r w:rsidR="008E44EA" w:rsidRPr="008E44EA">
        <w:rPr>
          <w:rFonts w:ascii="Arial" w:hAnsi="Arial" w:cs="Arial"/>
          <w:sz w:val="22"/>
          <w:szCs w:val="22"/>
          <w:lang w:val="en-US"/>
        </w:rPr>
        <w:t xml:space="preserve">. The CEPEJ will also organise, whenever possible, a meeting between the winning team and the persons responsible for the </w:t>
      </w:r>
      <w:r>
        <w:rPr>
          <w:rFonts w:ascii="Arial" w:hAnsi="Arial" w:cs="Arial"/>
          <w:sz w:val="22"/>
          <w:szCs w:val="22"/>
          <w:lang w:val="en-US"/>
        </w:rPr>
        <w:t>awarded</w:t>
      </w:r>
      <w:r w:rsidR="008E44EA" w:rsidRPr="008E44EA">
        <w:rPr>
          <w:rFonts w:ascii="Arial" w:hAnsi="Arial" w:cs="Arial"/>
          <w:sz w:val="22"/>
          <w:szCs w:val="22"/>
          <w:lang w:val="en-US"/>
        </w:rPr>
        <w:t xml:space="preserve"> project of the Crystal Scales of Justice that had been awarded to them and on which they had to work.    </w:t>
      </w:r>
    </w:p>
    <w:p w14:paraId="332D0B55" w14:textId="77777777" w:rsidR="008E44EA" w:rsidRPr="008E44EA" w:rsidRDefault="008E44EA" w:rsidP="008E44EA">
      <w:pPr>
        <w:ind w:left="-540" w:right="-360"/>
        <w:jc w:val="both"/>
        <w:rPr>
          <w:rFonts w:ascii="Arial" w:hAnsi="Arial" w:cs="Arial"/>
          <w:sz w:val="22"/>
          <w:szCs w:val="22"/>
          <w:lang w:val="en-US"/>
        </w:rPr>
      </w:pPr>
    </w:p>
    <w:p w14:paraId="621895CB" w14:textId="6C8FA98E" w:rsidR="008E44EA" w:rsidRPr="008E44EA" w:rsidRDefault="008E44EA" w:rsidP="008E44EA">
      <w:pPr>
        <w:ind w:left="-540" w:right="-360"/>
        <w:jc w:val="both"/>
        <w:rPr>
          <w:rFonts w:ascii="Arial" w:hAnsi="Arial" w:cs="Arial"/>
          <w:sz w:val="22"/>
          <w:szCs w:val="22"/>
          <w:lang w:val="en-US"/>
        </w:rPr>
      </w:pPr>
      <w:r w:rsidRPr="008E44EA">
        <w:rPr>
          <w:rFonts w:ascii="Arial" w:hAnsi="Arial" w:cs="Arial"/>
          <w:sz w:val="22"/>
          <w:szCs w:val="22"/>
          <w:lang w:val="en-US"/>
        </w:rPr>
        <w:t>The organisers undertake to organise appropriate communication to ensure the visibility of the winning initiative and of the special mention</w:t>
      </w:r>
      <w:r w:rsidR="00F32B6B">
        <w:rPr>
          <w:rFonts w:ascii="Arial" w:hAnsi="Arial" w:cs="Arial"/>
          <w:sz w:val="22"/>
          <w:szCs w:val="22"/>
          <w:lang w:val="en-US"/>
        </w:rPr>
        <w:t>s</w:t>
      </w:r>
      <w:r w:rsidRPr="008E44EA">
        <w:rPr>
          <w:rFonts w:ascii="Arial" w:hAnsi="Arial" w:cs="Arial"/>
          <w:sz w:val="22"/>
          <w:szCs w:val="22"/>
          <w:lang w:val="en-US"/>
        </w:rPr>
        <w:t xml:space="preserve">. </w:t>
      </w:r>
    </w:p>
    <w:p w14:paraId="64376562" w14:textId="77777777" w:rsidR="008E44EA" w:rsidRPr="008E44EA" w:rsidRDefault="008E44EA" w:rsidP="008E44EA">
      <w:pPr>
        <w:ind w:left="-540" w:right="-360"/>
        <w:jc w:val="both"/>
        <w:rPr>
          <w:rFonts w:ascii="Arial" w:hAnsi="Arial" w:cs="Arial"/>
          <w:sz w:val="22"/>
          <w:szCs w:val="22"/>
          <w:lang w:val="en-US"/>
        </w:rPr>
      </w:pPr>
    </w:p>
    <w:p w14:paraId="3C395C3C" w14:textId="5E6894BC" w:rsidR="008E44EA" w:rsidRPr="0099479B" w:rsidRDefault="008E44EA" w:rsidP="008E44EA">
      <w:pPr>
        <w:ind w:left="-540" w:right="-360"/>
        <w:jc w:val="both"/>
        <w:rPr>
          <w:rFonts w:ascii="Arial" w:hAnsi="Arial" w:cs="Arial"/>
          <w:b/>
          <w:sz w:val="22"/>
          <w:szCs w:val="22"/>
          <w:lang w:val="en-US"/>
        </w:rPr>
      </w:pPr>
      <w:r w:rsidRPr="0099479B">
        <w:rPr>
          <w:rFonts w:ascii="Arial" w:hAnsi="Arial" w:cs="Arial"/>
          <w:b/>
          <w:sz w:val="22"/>
          <w:szCs w:val="22"/>
          <w:lang w:val="en-US"/>
        </w:rPr>
        <w:t xml:space="preserve">Article </w:t>
      </w:r>
      <w:r w:rsidR="0058337C">
        <w:rPr>
          <w:rFonts w:ascii="Arial" w:hAnsi="Arial" w:cs="Arial"/>
          <w:b/>
          <w:sz w:val="22"/>
          <w:szCs w:val="22"/>
          <w:lang w:val="en-US"/>
        </w:rPr>
        <w:t>9</w:t>
      </w:r>
      <w:r w:rsidRPr="0099479B">
        <w:rPr>
          <w:rFonts w:ascii="Arial" w:hAnsi="Arial" w:cs="Arial"/>
          <w:b/>
          <w:sz w:val="22"/>
          <w:szCs w:val="22"/>
          <w:lang w:val="en-US"/>
        </w:rPr>
        <w:t>: Cancellation of the competition</w:t>
      </w:r>
    </w:p>
    <w:p w14:paraId="7F943865" w14:textId="77777777" w:rsidR="008E44EA" w:rsidRPr="0099479B" w:rsidRDefault="008E44EA" w:rsidP="008E44EA">
      <w:pPr>
        <w:ind w:left="-540" w:right="-360"/>
        <w:jc w:val="both"/>
        <w:rPr>
          <w:rFonts w:ascii="Arial" w:hAnsi="Arial" w:cs="Arial"/>
          <w:sz w:val="22"/>
          <w:szCs w:val="22"/>
          <w:lang w:val="en-US"/>
        </w:rPr>
      </w:pPr>
    </w:p>
    <w:p w14:paraId="74446948" w14:textId="77777777" w:rsidR="008E5BF0" w:rsidRPr="00D619D5" w:rsidRDefault="008E44EA" w:rsidP="00D619D5">
      <w:pPr>
        <w:ind w:left="-540" w:right="-360"/>
        <w:jc w:val="both"/>
        <w:rPr>
          <w:rFonts w:ascii="Arial" w:hAnsi="Arial" w:cs="Arial"/>
          <w:sz w:val="22"/>
          <w:szCs w:val="22"/>
          <w:lang w:val="en-US"/>
        </w:rPr>
      </w:pPr>
      <w:r w:rsidRPr="008E44EA">
        <w:rPr>
          <w:rFonts w:ascii="Arial" w:hAnsi="Arial" w:cs="Arial"/>
          <w:sz w:val="22"/>
          <w:szCs w:val="22"/>
          <w:lang w:val="en-US"/>
        </w:rPr>
        <w:t>The organi</w:t>
      </w:r>
      <w:r w:rsidR="004E15E8">
        <w:rPr>
          <w:rFonts w:ascii="Arial" w:hAnsi="Arial" w:cs="Arial"/>
          <w:sz w:val="22"/>
          <w:szCs w:val="22"/>
          <w:lang w:val="en-US"/>
        </w:rPr>
        <w:t>s</w:t>
      </w:r>
      <w:r w:rsidRPr="008E44EA">
        <w:rPr>
          <w:rFonts w:ascii="Arial" w:hAnsi="Arial" w:cs="Arial"/>
          <w:sz w:val="22"/>
          <w:szCs w:val="22"/>
          <w:lang w:val="en-US"/>
        </w:rPr>
        <w:t>ers reserve the right to cancel the competition at any time. If necessary, participants will be informed individually as soon as possible.</w:t>
      </w:r>
    </w:p>
    <w:p w14:paraId="7F87F340" w14:textId="77777777" w:rsidR="008E44EA" w:rsidRPr="00036A72" w:rsidRDefault="008E5BF0" w:rsidP="008E44EA">
      <w:pPr>
        <w:ind w:left="-540" w:right="-360"/>
        <w:rPr>
          <w:rFonts w:ascii="Arial" w:hAnsi="Arial" w:cs="Arial"/>
          <w:sz w:val="22"/>
          <w:szCs w:val="22"/>
          <w:lang w:val="en-US"/>
        </w:rPr>
      </w:pPr>
      <w:r w:rsidRPr="00036A72">
        <w:rPr>
          <w:rFonts w:ascii="Arial" w:hAnsi="Arial" w:cs="Arial"/>
          <w:sz w:val="22"/>
          <w:szCs w:val="22"/>
          <w:lang w:val="en-US"/>
        </w:rPr>
        <w:br w:type="page"/>
      </w:r>
      <w:r w:rsidR="008E44EA">
        <w:rPr>
          <w:rFonts w:ascii="Arial" w:hAnsi="Arial" w:cs="Arial"/>
          <w:noProof/>
          <w:sz w:val="22"/>
          <w:szCs w:val="22"/>
          <w:lang w:eastAsia="en-GB"/>
        </w:rPr>
        <w:lastRenderedPageBreak/>
        <w:drawing>
          <wp:anchor distT="0" distB="0" distL="114300" distR="114300" simplePos="0" relativeHeight="251661312" behindDoc="1" locked="0" layoutInCell="1" allowOverlap="1" wp14:anchorId="5BE083E4" wp14:editId="664AD9D8">
            <wp:simplePos x="0" y="0"/>
            <wp:positionH relativeFrom="column">
              <wp:posOffset>2924175</wp:posOffset>
            </wp:positionH>
            <wp:positionV relativeFrom="paragraph">
              <wp:posOffset>0</wp:posOffset>
            </wp:positionV>
            <wp:extent cx="3398400" cy="128520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98400" cy="1285200"/>
                    </a:xfrm>
                    <a:prstGeom prst="rect">
                      <a:avLst/>
                    </a:prstGeom>
                    <a:noFill/>
                  </pic:spPr>
                </pic:pic>
              </a:graphicData>
            </a:graphic>
            <wp14:sizeRelH relativeFrom="page">
              <wp14:pctWidth>0</wp14:pctWidth>
            </wp14:sizeRelH>
            <wp14:sizeRelV relativeFrom="page">
              <wp14:pctHeight>0</wp14:pctHeight>
            </wp14:sizeRelV>
          </wp:anchor>
        </w:drawing>
      </w:r>
      <w:r w:rsidR="00036A72" w:rsidRPr="00036A72">
        <w:rPr>
          <w:rFonts w:ascii="Arial" w:hAnsi="Arial" w:cs="Arial"/>
          <w:sz w:val="22"/>
          <w:szCs w:val="22"/>
          <w:lang w:val="en-US"/>
        </w:rPr>
        <w:t>APPENDIX 1</w:t>
      </w:r>
    </w:p>
    <w:p w14:paraId="1D8BE772" w14:textId="77777777" w:rsidR="008E44EA" w:rsidRPr="00036A72" w:rsidRDefault="008E44EA" w:rsidP="008E44EA">
      <w:pPr>
        <w:ind w:left="-540" w:right="-360"/>
        <w:rPr>
          <w:rFonts w:ascii="Arial" w:hAnsi="Arial" w:cs="Arial"/>
          <w:sz w:val="22"/>
          <w:szCs w:val="22"/>
          <w:lang w:val="en-US"/>
        </w:rPr>
      </w:pPr>
    </w:p>
    <w:p w14:paraId="1B3ACA5F" w14:textId="77777777" w:rsidR="008E44EA" w:rsidRPr="00036A72" w:rsidRDefault="008E44EA" w:rsidP="008E44EA">
      <w:pPr>
        <w:ind w:left="-540" w:right="-360"/>
        <w:rPr>
          <w:rFonts w:ascii="Arial" w:hAnsi="Arial" w:cs="Arial"/>
          <w:sz w:val="22"/>
          <w:szCs w:val="22"/>
          <w:lang w:val="en-US"/>
        </w:rPr>
      </w:pPr>
    </w:p>
    <w:p w14:paraId="39725CB4" w14:textId="77777777" w:rsidR="008E44EA" w:rsidRPr="00036A72" w:rsidRDefault="008E44EA" w:rsidP="008E44EA">
      <w:pPr>
        <w:ind w:left="-540" w:right="-360"/>
        <w:rPr>
          <w:rFonts w:ascii="Arial" w:hAnsi="Arial" w:cs="Arial"/>
          <w:sz w:val="22"/>
          <w:szCs w:val="22"/>
          <w:lang w:val="en-US"/>
        </w:rPr>
      </w:pPr>
    </w:p>
    <w:p w14:paraId="735B3616" w14:textId="77777777" w:rsidR="008E44EA" w:rsidRPr="00036A72" w:rsidRDefault="008E44EA" w:rsidP="008E44EA">
      <w:pPr>
        <w:ind w:left="-540" w:right="-360"/>
        <w:rPr>
          <w:rFonts w:ascii="Arial" w:hAnsi="Arial" w:cs="Arial"/>
          <w:sz w:val="22"/>
          <w:szCs w:val="22"/>
          <w:lang w:val="en-US"/>
        </w:rPr>
      </w:pPr>
    </w:p>
    <w:p w14:paraId="0D36DBE3" w14:textId="77777777" w:rsidR="008E44EA" w:rsidRPr="00036A72" w:rsidRDefault="008E44EA" w:rsidP="008E44EA">
      <w:pPr>
        <w:ind w:left="-540" w:right="-360"/>
        <w:rPr>
          <w:rFonts w:ascii="Arial" w:hAnsi="Arial" w:cs="Arial"/>
          <w:sz w:val="22"/>
          <w:szCs w:val="22"/>
          <w:lang w:val="en-US"/>
        </w:rPr>
      </w:pPr>
    </w:p>
    <w:p w14:paraId="0C9E4A8A" w14:textId="77777777" w:rsidR="008E44EA" w:rsidRPr="00036A72" w:rsidRDefault="008E44EA" w:rsidP="008E44EA">
      <w:pPr>
        <w:ind w:left="-540" w:right="-360"/>
        <w:rPr>
          <w:rFonts w:ascii="Arial" w:hAnsi="Arial" w:cs="Arial"/>
          <w:sz w:val="22"/>
          <w:szCs w:val="22"/>
          <w:lang w:val="en-US"/>
        </w:rPr>
      </w:pPr>
    </w:p>
    <w:p w14:paraId="2F9E5704" w14:textId="77777777" w:rsidR="008E44EA" w:rsidRPr="00036A72" w:rsidRDefault="008E44EA" w:rsidP="008E44EA">
      <w:pPr>
        <w:ind w:left="-540" w:right="-360"/>
        <w:rPr>
          <w:rFonts w:ascii="Arial" w:hAnsi="Arial" w:cs="Arial"/>
          <w:sz w:val="22"/>
          <w:szCs w:val="22"/>
          <w:lang w:val="en-US"/>
        </w:rPr>
      </w:pPr>
    </w:p>
    <w:p w14:paraId="687D07D9" w14:textId="77777777" w:rsidR="00036A72" w:rsidRPr="00036A72" w:rsidRDefault="00036A72" w:rsidP="00036A72">
      <w:pPr>
        <w:ind w:left="-540" w:right="-360"/>
        <w:jc w:val="center"/>
        <w:rPr>
          <w:rFonts w:ascii="Arial" w:hAnsi="Arial" w:cs="Arial"/>
          <w:b/>
          <w:sz w:val="22"/>
          <w:szCs w:val="22"/>
          <w:lang w:val="en-US"/>
        </w:rPr>
      </w:pPr>
      <w:r w:rsidRPr="00036A72">
        <w:rPr>
          <w:rFonts w:ascii="Arial" w:hAnsi="Arial" w:cs="Arial"/>
          <w:b/>
          <w:sz w:val="22"/>
          <w:szCs w:val="22"/>
          <w:lang w:val="en-US"/>
        </w:rPr>
        <w:t>APPLICATION FORM</w:t>
      </w:r>
    </w:p>
    <w:p w14:paraId="1FA2F00B" w14:textId="5FC7772D" w:rsidR="00036A72" w:rsidRPr="00036A72" w:rsidRDefault="00036A72" w:rsidP="00036A72">
      <w:pPr>
        <w:ind w:left="-540" w:right="-360"/>
        <w:jc w:val="center"/>
        <w:rPr>
          <w:rFonts w:ascii="Arial" w:hAnsi="Arial" w:cs="Arial"/>
          <w:b/>
          <w:sz w:val="22"/>
          <w:szCs w:val="22"/>
          <w:lang w:val="en-US"/>
        </w:rPr>
      </w:pPr>
      <w:r w:rsidRPr="00036A72">
        <w:rPr>
          <w:rFonts w:ascii="Arial" w:hAnsi="Arial" w:cs="Arial"/>
          <w:b/>
          <w:sz w:val="22"/>
          <w:szCs w:val="22"/>
          <w:lang w:val="en-US"/>
        </w:rPr>
        <w:t xml:space="preserve">CRYSTAL </w:t>
      </w:r>
      <w:r w:rsidR="000E0895">
        <w:rPr>
          <w:rFonts w:ascii="Arial" w:hAnsi="Arial" w:cs="Arial"/>
          <w:b/>
          <w:sz w:val="22"/>
          <w:szCs w:val="22"/>
          <w:lang w:val="en-US"/>
        </w:rPr>
        <w:t>SCALE</w:t>
      </w:r>
      <w:r w:rsidRPr="00036A72">
        <w:rPr>
          <w:rFonts w:ascii="Arial" w:hAnsi="Arial" w:cs="Arial"/>
          <w:b/>
          <w:sz w:val="22"/>
          <w:szCs w:val="22"/>
          <w:lang w:val="en-US"/>
        </w:rPr>
        <w:t xml:space="preserve"> </w:t>
      </w:r>
      <w:r w:rsidR="00594FBA">
        <w:rPr>
          <w:rFonts w:ascii="Arial" w:hAnsi="Arial" w:cs="Arial"/>
          <w:b/>
          <w:sz w:val="22"/>
          <w:szCs w:val="22"/>
          <w:lang w:val="en-US"/>
        </w:rPr>
        <w:t xml:space="preserve">OF JUSTICE </w:t>
      </w:r>
      <w:r w:rsidRPr="00036A72">
        <w:rPr>
          <w:rFonts w:ascii="Arial" w:hAnsi="Arial" w:cs="Arial"/>
          <w:b/>
          <w:sz w:val="22"/>
          <w:szCs w:val="22"/>
          <w:lang w:val="en-US"/>
        </w:rPr>
        <w:t>PRI</w:t>
      </w:r>
      <w:r w:rsidR="00594FBA">
        <w:rPr>
          <w:rFonts w:ascii="Arial" w:hAnsi="Arial" w:cs="Arial"/>
          <w:b/>
          <w:sz w:val="22"/>
          <w:szCs w:val="22"/>
          <w:lang w:val="en-US"/>
        </w:rPr>
        <w:t>Z</w:t>
      </w:r>
      <w:r w:rsidRPr="00036A72">
        <w:rPr>
          <w:rFonts w:ascii="Arial" w:hAnsi="Arial" w:cs="Arial"/>
          <w:b/>
          <w:sz w:val="22"/>
          <w:szCs w:val="22"/>
          <w:lang w:val="en-US"/>
        </w:rPr>
        <w:t>E</w:t>
      </w:r>
      <w:r w:rsidR="00594FBA">
        <w:rPr>
          <w:rFonts w:ascii="Arial" w:hAnsi="Arial" w:cs="Arial"/>
          <w:b/>
          <w:sz w:val="22"/>
          <w:szCs w:val="22"/>
          <w:lang w:val="en-US"/>
        </w:rPr>
        <w:t xml:space="preserve"> – JUNIOR EDITION</w:t>
      </w:r>
    </w:p>
    <w:p w14:paraId="48DF922A" w14:textId="623FDB7B" w:rsidR="008E44EA" w:rsidRPr="00036A72" w:rsidRDefault="00036A72" w:rsidP="00036A72">
      <w:pPr>
        <w:ind w:left="-540" w:right="-360"/>
        <w:jc w:val="center"/>
        <w:rPr>
          <w:rFonts w:ascii="Arial" w:hAnsi="Arial" w:cs="Arial"/>
          <w:b/>
          <w:sz w:val="22"/>
          <w:szCs w:val="22"/>
          <w:lang w:val="en-US"/>
        </w:rPr>
      </w:pPr>
      <w:r w:rsidRPr="00036A72">
        <w:rPr>
          <w:rFonts w:ascii="Arial" w:hAnsi="Arial" w:cs="Arial"/>
          <w:b/>
          <w:sz w:val="22"/>
          <w:szCs w:val="22"/>
          <w:lang w:val="en-US"/>
        </w:rPr>
        <w:t>202</w:t>
      </w:r>
      <w:r w:rsidR="00036D15">
        <w:rPr>
          <w:rFonts w:ascii="Arial" w:hAnsi="Arial" w:cs="Arial"/>
          <w:b/>
          <w:sz w:val="22"/>
          <w:szCs w:val="22"/>
          <w:lang w:val="en-US"/>
        </w:rPr>
        <w:t>6</w:t>
      </w:r>
      <w:r w:rsidR="001F7828" w:rsidRPr="001F7828">
        <w:rPr>
          <w:rFonts w:ascii="Arial" w:hAnsi="Arial" w:cs="Arial"/>
          <w:b/>
          <w:sz w:val="22"/>
          <w:szCs w:val="22"/>
          <w:lang w:val="en-US"/>
        </w:rPr>
        <w:t xml:space="preserve"> </w:t>
      </w:r>
      <w:r w:rsidR="001F7828" w:rsidRPr="00036A72">
        <w:rPr>
          <w:rFonts w:ascii="Arial" w:hAnsi="Arial" w:cs="Arial"/>
          <w:b/>
          <w:sz w:val="22"/>
          <w:szCs w:val="22"/>
          <w:lang w:val="en-US"/>
        </w:rPr>
        <w:t>EDITION</w:t>
      </w:r>
    </w:p>
    <w:p w14:paraId="43F729A1" w14:textId="77777777" w:rsidR="008E44EA" w:rsidRPr="00036A72" w:rsidRDefault="008E44EA" w:rsidP="008E44EA">
      <w:pPr>
        <w:ind w:left="-540" w:right="-360"/>
        <w:jc w:val="center"/>
        <w:rPr>
          <w:rFonts w:ascii="Arial" w:hAnsi="Arial" w:cs="Arial"/>
          <w:b/>
          <w:sz w:val="22"/>
          <w:szCs w:val="22"/>
          <w:lang w:val="en-US"/>
        </w:rPr>
      </w:pPr>
    </w:p>
    <w:p w14:paraId="1EB65DCC" w14:textId="763C12C6" w:rsidR="00036A72" w:rsidRDefault="004E15E8" w:rsidP="004A14EF">
      <w:pPr>
        <w:ind w:right="-360"/>
        <w:jc w:val="center"/>
        <w:rPr>
          <w:rFonts w:ascii="Arial" w:hAnsi="Arial" w:cs="Arial"/>
          <w:bCs/>
          <w:sz w:val="22"/>
          <w:szCs w:val="22"/>
          <w:lang w:val="en-US"/>
        </w:rPr>
      </w:pPr>
      <w:r w:rsidRPr="00036A72">
        <w:rPr>
          <w:rFonts w:ascii="Arial" w:hAnsi="Arial" w:cs="Arial"/>
          <w:b/>
          <w:sz w:val="22"/>
          <w:szCs w:val="22"/>
          <w:lang w:val="en-US"/>
        </w:rPr>
        <w:t>To be sent to the European Commission for the Efficiency of Justice (CEPEJ), by electronic means</w:t>
      </w:r>
      <w:r w:rsidR="002A7869">
        <w:rPr>
          <w:rFonts w:ascii="Arial" w:hAnsi="Arial" w:cs="Arial"/>
          <w:b/>
          <w:sz w:val="22"/>
          <w:szCs w:val="22"/>
          <w:lang w:val="en-US"/>
        </w:rPr>
        <w:t xml:space="preserve"> </w:t>
      </w:r>
      <w:r w:rsidR="002A7869" w:rsidRPr="002A7869">
        <w:rPr>
          <w:rFonts w:ascii="Arial" w:hAnsi="Arial" w:cs="Arial"/>
          <w:b/>
          <w:bCs/>
          <w:sz w:val="22"/>
          <w:szCs w:val="22"/>
          <w:lang w:val="en-US"/>
        </w:rPr>
        <w:t>no later than 9 January 2026 (included)</w:t>
      </w:r>
      <w:r w:rsidRPr="002A7869">
        <w:rPr>
          <w:rFonts w:ascii="Arial" w:hAnsi="Arial" w:cs="Arial"/>
          <w:b/>
          <w:bCs/>
          <w:sz w:val="22"/>
          <w:szCs w:val="22"/>
          <w:lang w:val="en-US"/>
        </w:rPr>
        <w:t>,</w:t>
      </w:r>
      <w:r w:rsidRPr="00036A72">
        <w:rPr>
          <w:rFonts w:ascii="Arial" w:hAnsi="Arial" w:cs="Arial"/>
          <w:b/>
          <w:sz w:val="22"/>
          <w:szCs w:val="22"/>
          <w:lang w:val="en-US"/>
        </w:rPr>
        <w:t xml:space="preserve"> to the following address:</w:t>
      </w:r>
      <w:r w:rsidR="004A14EF">
        <w:rPr>
          <w:rFonts w:ascii="Arial" w:hAnsi="Arial" w:cs="Arial"/>
          <w:b/>
          <w:sz w:val="22"/>
          <w:szCs w:val="22"/>
          <w:lang w:val="en-US"/>
        </w:rPr>
        <w:t xml:space="preserve"> </w:t>
      </w:r>
      <w:hyperlink r:id="rId16" w:history="1">
        <w:r w:rsidR="00036A72" w:rsidRPr="00971A35">
          <w:rPr>
            <w:rStyle w:val="Hyperlink"/>
            <w:rFonts w:ascii="Arial" w:hAnsi="Arial" w:cs="Arial"/>
            <w:bCs/>
            <w:sz w:val="22"/>
            <w:szCs w:val="22"/>
            <w:lang w:val="en-US"/>
          </w:rPr>
          <w:t>cepej@coe.int</w:t>
        </w:r>
      </w:hyperlink>
      <w:r w:rsidR="00036A72">
        <w:rPr>
          <w:rFonts w:ascii="Arial" w:hAnsi="Arial" w:cs="Arial"/>
          <w:bCs/>
          <w:sz w:val="22"/>
          <w:szCs w:val="22"/>
          <w:lang w:val="en-US"/>
        </w:rPr>
        <w:t xml:space="preserve"> </w:t>
      </w:r>
    </w:p>
    <w:p w14:paraId="43B789A0" w14:textId="77777777" w:rsidR="004A14EF" w:rsidRDefault="004A14EF" w:rsidP="004A14EF">
      <w:pPr>
        <w:ind w:right="-360"/>
        <w:jc w:val="center"/>
        <w:rPr>
          <w:rFonts w:ascii="Arial" w:hAnsi="Arial" w:cs="Arial"/>
          <w:bCs/>
          <w:sz w:val="22"/>
          <w:szCs w:val="22"/>
          <w:lang w:val="en-US"/>
        </w:rPr>
      </w:pPr>
    </w:p>
    <w:p w14:paraId="0D8ECD04" w14:textId="1E889382" w:rsidR="008E44EA" w:rsidRPr="004A14EF" w:rsidRDefault="00036A72" w:rsidP="004D5F46">
      <w:pPr>
        <w:pStyle w:val="ListParagraph"/>
        <w:numPr>
          <w:ilvl w:val="0"/>
          <w:numId w:val="6"/>
        </w:numPr>
        <w:ind w:right="-360"/>
        <w:rPr>
          <w:rFonts w:ascii="Arial" w:hAnsi="Arial" w:cs="Arial"/>
          <w:b/>
          <w:sz w:val="22"/>
          <w:szCs w:val="22"/>
          <w:lang w:val="en-US"/>
        </w:rPr>
      </w:pPr>
      <w:r w:rsidRPr="004A14EF">
        <w:rPr>
          <w:rFonts w:ascii="Arial" w:hAnsi="Arial" w:cs="Arial"/>
          <w:b/>
          <w:sz w:val="22"/>
          <w:szCs w:val="22"/>
          <w:lang w:val="en-US"/>
        </w:rPr>
        <w:t>Information about the candidate team</w:t>
      </w:r>
      <w:r w:rsidR="0058337C" w:rsidRPr="004A14EF">
        <w:rPr>
          <w:rFonts w:ascii="Arial" w:hAnsi="Arial" w:cs="Arial"/>
          <w:b/>
          <w:sz w:val="22"/>
          <w:szCs w:val="22"/>
          <w:lang w:val="en-US"/>
        </w:rPr>
        <w:t xml:space="preserve"> </w:t>
      </w:r>
      <w:r w:rsidR="0058337C">
        <w:rPr>
          <w:rFonts w:ascii="Arial" w:hAnsi="Arial" w:cs="Arial"/>
          <w:b/>
          <w:sz w:val="22"/>
          <w:szCs w:val="22"/>
          <w:lang w:val="en-US"/>
        </w:rPr>
        <w:t>(maximum five students)</w:t>
      </w:r>
    </w:p>
    <w:p w14:paraId="3A5BBFB6" w14:textId="77777777" w:rsidR="008E44EA" w:rsidRPr="004A14EF" w:rsidRDefault="008E44EA" w:rsidP="008E44EA">
      <w:pPr>
        <w:ind w:left="-540" w:right="-360"/>
        <w:rPr>
          <w:rFonts w:ascii="Arial" w:hAnsi="Arial" w:cs="Arial"/>
          <w:sz w:val="22"/>
          <w:szCs w:val="22"/>
          <w:lang w:val="en-US"/>
        </w:rPr>
      </w:pPr>
    </w:p>
    <w:p w14:paraId="6CD677DD" w14:textId="77777777" w:rsidR="004D5F46" w:rsidRDefault="004D5F46" w:rsidP="004D5F46">
      <w:pPr>
        <w:numPr>
          <w:ilvl w:val="0"/>
          <w:numId w:val="5"/>
        </w:numPr>
        <w:ind w:right="-360"/>
        <w:rPr>
          <w:rFonts w:ascii="Arial" w:hAnsi="Arial" w:cs="Arial"/>
          <w:sz w:val="22"/>
          <w:szCs w:val="22"/>
          <w:lang w:val="fr-FR"/>
        </w:rPr>
      </w:pPr>
      <w:proofErr w:type="spellStart"/>
      <w:r>
        <w:rPr>
          <w:rFonts w:ascii="Arial" w:hAnsi="Arial" w:cs="Arial"/>
          <w:sz w:val="22"/>
          <w:szCs w:val="22"/>
          <w:lang w:val="fr-FR"/>
        </w:rPr>
        <w:t>Faculty</w:t>
      </w:r>
      <w:proofErr w:type="spellEnd"/>
      <w:r>
        <w:rPr>
          <w:rFonts w:ascii="Arial" w:hAnsi="Arial" w:cs="Arial"/>
          <w:sz w:val="22"/>
          <w:szCs w:val="22"/>
          <w:lang w:val="fr-FR"/>
        </w:rPr>
        <w:t xml:space="preserve"> of </w:t>
      </w:r>
      <w:proofErr w:type="gramStart"/>
      <w:r>
        <w:rPr>
          <w:rFonts w:ascii="Arial" w:hAnsi="Arial" w:cs="Arial"/>
          <w:sz w:val="22"/>
          <w:szCs w:val="22"/>
          <w:lang w:val="fr-FR"/>
        </w:rPr>
        <w:t>affiliation:</w:t>
      </w:r>
      <w:proofErr w:type="gramEnd"/>
      <w:r w:rsidR="004E15E8">
        <w:rPr>
          <w:rFonts w:ascii="Arial" w:hAnsi="Arial" w:cs="Arial"/>
          <w:sz w:val="22"/>
          <w:szCs w:val="22"/>
          <w:lang w:val="fr-FR"/>
        </w:rPr>
        <w:t xml:space="preserve"> </w:t>
      </w:r>
      <w:r w:rsidR="004E15E8">
        <w:rPr>
          <w:rFonts w:ascii="Arial" w:hAnsi="Arial" w:cs="Arial"/>
          <w:sz w:val="22"/>
          <w:szCs w:val="22"/>
          <w:lang w:val="fr-FR"/>
        </w:rPr>
        <w:fldChar w:fldCharType="begin">
          <w:ffData>
            <w:name w:val="Text1"/>
            <w:enabled/>
            <w:calcOnExit w:val="0"/>
            <w:textInput/>
          </w:ffData>
        </w:fldChar>
      </w:r>
      <w:r w:rsidR="004E15E8">
        <w:rPr>
          <w:rFonts w:ascii="Arial" w:hAnsi="Arial" w:cs="Arial"/>
          <w:sz w:val="22"/>
          <w:szCs w:val="22"/>
          <w:lang w:val="fr-FR"/>
        </w:rPr>
        <w:instrText xml:space="preserve"> FORMTEXT </w:instrText>
      </w:r>
      <w:r w:rsidR="004E15E8">
        <w:rPr>
          <w:rFonts w:ascii="Arial" w:hAnsi="Arial" w:cs="Arial"/>
          <w:sz w:val="22"/>
          <w:szCs w:val="22"/>
          <w:lang w:val="fr-FR"/>
        </w:rPr>
      </w:r>
      <w:r w:rsidR="004E15E8">
        <w:rPr>
          <w:rFonts w:ascii="Arial" w:hAnsi="Arial" w:cs="Arial"/>
          <w:sz w:val="22"/>
          <w:szCs w:val="22"/>
          <w:lang w:val="fr-FR"/>
        </w:rPr>
        <w:fldChar w:fldCharType="separate"/>
      </w:r>
      <w:r w:rsidR="004E15E8">
        <w:rPr>
          <w:rFonts w:ascii="Arial" w:hAnsi="Arial" w:cs="Arial"/>
          <w:noProof/>
          <w:sz w:val="22"/>
          <w:szCs w:val="22"/>
          <w:lang w:val="fr-FR"/>
        </w:rPr>
        <w:t> </w:t>
      </w:r>
      <w:r w:rsidR="004E15E8">
        <w:rPr>
          <w:rFonts w:ascii="Arial" w:hAnsi="Arial" w:cs="Arial"/>
          <w:noProof/>
          <w:sz w:val="22"/>
          <w:szCs w:val="22"/>
          <w:lang w:val="fr-FR"/>
        </w:rPr>
        <w:t> </w:t>
      </w:r>
      <w:r w:rsidR="004E15E8">
        <w:rPr>
          <w:rFonts w:ascii="Arial" w:hAnsi="Arial" w:cs="Arial"/>
          <w:noProof/>
          <w:sz w:val="22"/>
          <w:szCs w:val="22"/>
          <w:lang w:val="fr-FR"/>
        </w:rPr>
        <w:t> </w:t>
      </w:r>
      <w:r w:rsidR="004E15E8">
        <w:rPr>
          <w:rFonts w:ascii="Arial" w:hAnsi="Arial" w:cs="Arial"/>
          <w:noProof/>
          <w:sz w:val="22"/>
          <w:szCs w:val="22"/>
          <w:lang w:val="fr-FR"/>
        </w:rPr>
        <w:t> </w:t>
      </w:r>
      <w:r w:rsidR="004E15E8">
        <w:rPr>
          <w:rFonts w:ascii="Arial" w:hAnsi="Arial" w:cs="Arial"/>
          <w:noProof/>
          <w:sz w:val="22"/>
          <w:szCs w:val="22"/>
          <w:lang w:val="fr-FR"/>
        </w:rPr>
        <w:t> </w:t>
      </w:r>
      <w:r w:rsidR="004E15E8">
        <w:rPr>
          <w:rFonts w:ascii="Arial" w:hAnsi="Arial" w:cs="Arial"/>
          <w:sz w:val="22"/>
          <w:szCs w:val="22"/>
          <w:lang w:val="fr-FR"/>
        </w:rPr>
        <w:fldChar w:fldCharType="end"/>
      </w:r>
    </w:p>
    <w:p w14:paraId="7AC155D0" w14:textId="77777777" w:rsidR="004D5F46" w:rsidRDefault="004D5F46" w:rsidP="004D5F46">
      <w:pPr>
        <w:ind w:left="180" w:right="-360"/>
        <w:rPr>
          <w:rFonts w:ascii="Arial" w:hAnsi="Arial" w:cs="Arial"/>
          <w:sz w:val="22"/>
          <w:szCs w:val="22"/>
          <w:lang w:val="fr-FR"/>
        </w:rPr>
      </w:pPr>
    </w:p>
    <w:p w14:paraId="66060891" w14:textId="77777777" w:rsidR="004D5F46" w:rsidRDefault="004D5F46" w:rsidP="004D5F46">
      <w:pPr>
        <w:numPr>
          <w:ilvl w:val="0"/>
          <w:numId w:val="5"/>
        </w:numPr>
        <w:ind w:right="-360"/>
        <w:rPr>
          <w:rFonts w:ascii="Arial" w:hAnsi="Arial" w:cs="Arial"/>
          <w:sz w:val="22"/>
          <w:szCs w:val="22"/>
          <w:lang w:val="fr-FR"/>
        </w:rPr>
      </w:pPr>
      <w:proofErr w:type="spellStart"/>
      <w:r w:rsidRPr="004D5F46">
        <w:rPr>
          <w:rFonts w:ascii="Arial" w:hAnsi="Arial" w:cs="Arial"/>
          <w:sz w:val="22"/>
          <w:szCs w:val="22"/>
          <w:lang w:val="fr-FR"/>
        </w:rPr>
        <w:t>Diploma</w:t>
      </w:r>
      <w:proofErr w:type="spellEnd"/>
      <w:r w:rsidRPr="004D5F46">
        <w:rPr>
          <w:rFonts w:ascii="Arial" w:hAnsi="Arial" w:cs="Arial"/>
          <w:sz w:val="22"/>
          <w:szCs w:val="22"/>
          <w:lang w:val="fr-FR"/>
        </w:rPr>
        <w:t xml:space="preserve"> of </w:t>
      </w:r>
      <w:proofErr w:type="gramStart"/>
      <w:r w:rsidRPr="004D5F46">
        <w:rPr>
          <w:rFonts w:ascii="Arial" w:hAnsi="Arial" w:cs="Arial"/>
          <w:sz w:val="22"/>
          <w:szCs w:val="22"/>
          <w:lang w:val="fr-FR"/>
        </w:rPr>
        <w:t>affiliation:</w:t>
      </w:r>
      <w:proofErr w:type="gramEnd"/>
      <w:r w:rsidR="004E15E8">
        <w:rPr>
          <w:rFonts w:ascii="Arial" w:hAnsi="Arial" w:cs="Arial"/>
          <w:sz w:val="22"/>
          <w:szCs w:val="22"/>
          <w:lang w:val="fr-FR"/>
        </w:rPr>
        <w:t xml:space="preserve"> </w:t>
      </w:r>
      <w:r w:rsidR="004E15E8">
        <w:rPr>
          <w:rFonts w:ascii="Arial" w:hAnsi="Arial" w:cs="Arial"/>
          <w:sz w:val="22"/>
          <w:szCs w:val="22"/>
          <w:lang w:val="fr-FR"/>
        </w:rPr>
        <w:fldChar w:fldCharType="begin">
          <w:ffData>
            <w:name w:val="Text1"/>
            <w:enabled/>
            <w:calcOnExit w:val="0"/>
            <w:textInput/>
          </w:ffData>
        </w:fldChar>
      </w:r>
      <w:r w:rsidR="004E15E8">
        <w:rPr>
          <w:rFonts w:ascii="Arial" w:hAnsi="Arial" w:cs="Arial"/>
          <w:sz w:val="22"/>
          <w:szCs w:val="22"/>
          <w:lang w:val="fr-FR"/>
        </w:rPr>
        <w:instrText xml:space="preserve"> FORMTEXT </w:instrText>
      </w:r>
      <w:r w:rsidR="004E15E8">
        <w:rPr>
          <w:rFonts w:ascii="Arial" w:hAnsi="Arial" w:cs="Arial"/>
          <w:sz w:val="22"/>
          <w:szCs w:val="22"/>
          <w:lang w:val="fr-FR"/>
        </w:rPr>
      </w:r>
      <w:r w:rsidR="004E15E8">
        <w:rPr>
          <w:rFonts w:ascii="Arial" w:hAnsi="Arial" w:cs="Arial"/>
          <w:sz w:val="22"/>
          <w:szCs w:val="22"/>
          <w:lang w:val="fr-FR"/>
        </w:rPr>
        <w:fldChar w:fldCharType="separate"/>
      </w:r>
      <w:r w:rsidR="004E15E8">
        <w:rPr>
          <w:rFonts w:ascii="Arial" w:hAnsi="Arial" w:cs="Arial"/>
          <w:noProof/>
          <w:sz w:val="22"/>
          <w:szCs w:val="22"/>
          <w:lang w:val="fr-FR"/>
        </w:rPr>
        <w:t> </w:t>
      </w:r>
      <w:r w:rsidR="004E15E8">
        <w:rPr>
          <w:rFonts w:ascii="Arial" w:hAnsi="Arial" w:cs="Arial"/>
          <w:noProof/>
          <w:sz w:val="22"/>
          <w:szCs w:val="22"/>
          <w:lang w:val="fr-FR"/>
        </w:rPr>
        <w:t> </w:t>
      </w:r>
      <w:r w:rsidR="004E15E8">
        <w:rPr>
          <w:rFonts w:ascii="Arial" w:hAnsi="Arial" w:cs="Arial"/>
          <w:noProof/>
          <w:sz w:val="22"/>
          <w:szCs w:val="22"/>
          <w:lang w:val="fr-FR"/>
        </w:rPr>
        <w:t> </w:t>
      </w:r>
      <w:r w:rsidR="004E15E8">
        <w:rPr>
          <w:rFonts w:ascii="Arial" w:hAnsi="Arial" w:cs="Arial"/>
          <w:noProof/>
          <w:sz w:val="22"/>
          <w:szCs w:val="22"/>
          <w:lang w:val="fr-FR"/>
        </w:rPr>
        <w:t> </w:t>
      </w:r>
      <w:r w:rsidR="004E15E8">
        <w:rPr>
          <w:rFonts w:ascii="Arial" w:hAnsi="Arial" w:cs="Arial"/>
          <w:noProof/>
          <w:sz w:val="22"/>
          <w:szCs w:val="22"/>
          <w:lang w:val="fr-FR"/>
        </w:rPr>
        <w:t> </w:t>
      </w:r>
      <w:r w:rsidR="004E15E8">
        <w:rPr>
          <w:rFonts w:ascii="Arial" w:hAnsi="Arial" w:cs="Arial"/>
          <w:sz w:val="22"/>
          <w:szCs w:val="22"/>
          <w:lang w:val="fr-FR"/>
        </w:rPr>
        <w:fldChar w:fldCharType="end"/>
      </w:r>
    </w:p>
    <w:p w14:paraId="10839432" w14:textId="77777777" w:rsidR="004D5F46" w:rsidRPr="004D5F46" w:rsidRDefault="004D5F46" w:rsidP="004D5F46">
      <w:pPr>
        <w:ind w:left="180" w:right="-360"/>
        <w:rPr>
          <w:rFonts w:ascii="Arial" w:hAnsi="Arial" w:cs="Arial"/>
          <w:sz w:val="22"/>
          <w:szCs w:val="22"/>
          <w:lang w:val="fr-FR"/>
        </w:rPr>
      </w:pPr>
    </w:p>
    <w:p w14:paraId="22D8FCC3" w14:textId="77777777" w:rsidR="008E44EA" w:rsidRDefault="004D5F46" w:rsidP="004D5F46">
      <w:pPr>
        <w:numPr>
          <w:ilvl w:val="0"/>
          <w:numId w:val="5"/>
        </w:numPr>
        <w:ind w:right="-360"/>
        <w:rPr>
          <w:rFonts w:ascii="Arial" w:hAnsi="Arial" w:cs="Arial"/>
          <w:sz w:val="22"/>
          <w:szCs w:val="22"/>
          <w:lang w:val="fr-FR"/>
        </w:rPr>
      </w:pPr>
      <w:r w:rsidRPr="004D5F46">
        <w:rPr>
          <w:rFonts w:ascii="Arial" w:hAnsi="Arial" w:cs="Arial"/>
          <w:sz w:val="22"/>
          <w:szCs w:val="22"/>
          <w:lang w:val="fr-FR"/>
        </w:rPr>
        <w:t xml:space="preserve">For </w:t>
      </w:r>
      <w:proofErr w:type="spellStart"/>
      <w:r w:rsidRPr="004D5F46">
        <w:rPr>
          <w:rFonts w:ascii="Arial" w:hAnsi="Arial" w:cs="Arial"/>
          <w:sz w:val="22"/>
          <w:szCs w:val="22"/>
          <w:lang w:val="fr-FR"/>
        </w:rPr>
        <w:t>each</w:t>
      </w:r>
      <w:proofErr w:type="spellEnd"/>
      <w:r w:rsidRPr="004D5F46">
        <w:rPr>
          <w:rFonts w:ascii="Arial" w:hAnsi="Arial" w:cs="Arial"/>
          <w:sz w:val="22"/>
          <w:szCs w:val="22"/>
          <w:lang w:val="fr-FR"/>
        </w:rPr>
        <w:t xml:space="preserve"> </w:t>
      </w:r>
      <w:proofErr w:type="spellStart"/>
      <w:proofErr w:type="gramStart"/>
      <w:r w:rsidRPr="004D5F46">
        <w:rPr>
          <w:rFonts w:ascii="Arial" w:hAnsi="Arial" w:cs="Arial"/>
          <w:sz w:val="22"/>
          <w:szCs w:val="22"/>
          <w:lang w:val="fr-FR"/>
        </w:rPr>
        <w:t>student</w:t>
      </w:r>
      <w:proofErr w:type="spellEnd"/>
      <w:r w:rsidRPr="004D5F46">
        <w:rPr>
          <w:rFonts w:ascii="Arial" w:hAnsi="Arial" w:cs="Arial"/>
          <w:sz w:val="22"/>
          <w:szCs w:val="22"/>
          <w:lang w:val="fr-FR"/>
        </w:rPr>
        <w:t>:</w:t>
      </w:r>
      <w:proofErr w:type="gramEnd"/>
      <w:r w:rsidR="008E44EA">
        <w:rPr>
          <w:rFonts w:ascii="Arial" w:hAnsi="Arial" w:cs="Arial"/>
          <w:sz w:val="22"/>
          <w:szCs w:val="22"/>
          <w:lang w:val="fr-FR"/>
        </w:rPr>
        <w:t xml:space="preserve"> </w:t>
      </w:r>
      <w:r w:rsidR="004E15E8">
        <w:rPr>
          <w:rFonts w:ascii="Arial" w:hAnsi="Arial" w:cs="Arial"/>
          <w:sz w:val="22"/>
          <w:szCs w:val="22"/>
          <w:lang w:val="fr-FR"/>
        </w:rPr>
        <w:fldChar w:fldCharType="begin">
          <w:ffData>
            <w:name w:val="Text1"/>
            <w:enabled/>
            <w:calcOnExit w:val="0"/>
            <w:textInput/>
          </w:ffData>
        </w:fldChar>
      </w:r>
      <w:r w:rsidR="004E15E8">
        <w:rPr>
          <w:rFonts w:ascii="Arial" w:hAnsi="Arial" w:cs="Arial"/>
          <w:sz w:val="22"/>
          <w:szCs w:val="22"/>
          <w:lang w:val="fr-FR"/>
        </w:rPr>
        <w:instrText xml:space="preserve"> FORMTEXT </w:instrText>
      </w:r>
      <w:r w:rsidR="004E15E8">
        <w:rPr>
          <w:rFonts w:ascii="Arial" w:hAnsi="Arial" w:cs="Arial"/>
          <w:sz w:val="22"/>
          <w:szCs w:val="22"/>
          <w:lang w:val="fr-FR"/>
        </w:rPr>
      </w:r>
      <w:r w:rsidR="004E15E8">
        <w:rPr>
          <w:rFonts w:ascii="Arial" w:hAnsi="Arial" w:cs="Arial"/>
          <w:sz w:val="22"/>
          <w:szCs w:val="22"/>
          <w:lang w:val="fr-FR"/>
        </w:rPr>
        <w:fldChar w:fldCharType="separate"/>
      </w:r>
      <w:r w:rsidR="004E15E8">
        <w:rPr>
          <w:rFonts w:ascii="Arial" w:hAnsi="Arial" w:cs="Arial"/>
          <w:noProof/>
          <w:sz w:val="22"/>
          <w:szCs w:val="22"/>
          <w:lang w:val="fr-FR"/>
        </w:rPr>
        <w:t> </w:t>
      </w:r>
      <w:r w:rsidR="004E15E8">
        <w:rPr>
          <w:rFonts w:ascii="Arial" w:hAnsi="Arial" w:cs="Arial"/>
          <w:noProof/>
          <w:sz w:val="22"/>
          <w:szCs w:val="22"/>
          <w:lang w:val="fr-FR"/>
        </w:rPr>
        <w:t> </w:t>
      </w:r>
      <w:r w:rsidR="004E15E8">
        <w:rPr>
          <w:rFonts w:ascii="Arial" w:hAnsi="Arial" w:cs="Arial"/>
          <w:noProof/>
          <w:sz w:val="22"/>
          <w:szCs w:val="22"/>
          <w:lang w:val="fr-FR"/>
        </w:rPr>
        <w:t> </w:t>
      </w:r>
      <w:r w:rsidR="004E15E8">
        <w:rPr>
          <w:rFonts w:ascii="Arial" w:hAnsi="Arial" w:cs="Arial"/>
          <w:noProof/>
          <w:sz w:val="22"/>
          <w:szCs w:val="22"/>
          <w:lang w:val="fr-FR"/>
        </w:rPr>
        <w:t> </w:t>
      </w:r>
      <w:r w:rsidR="004E15E8">
        <w:rPr>
          <w:rFonts w:ascii="Arial" w:hAnsi="Arial" w:cs="Arial"/>
          <w:noProof/>
          <w:sz w:val="22"/>
          <w:szCs w:val="22"/>
          <w:lang w:val="fr-FR"/>
        </w:rPr>
        <w:t> </w:t>
      </w:r>
      <w:r w:rsidR="004E15E8">
        <w:rPr>
          <w:rFonts w:ascii="Arial" w:hAnsi="Arial" w:cs="Arial"/>
          <w:sz w:val="22"/>
          <w:szCs w:val="22"/>
          <w:lang w:val="fr-FR"/>
        </w:rPr>
        <w:fldChar w:fldCharType="end"/>
      </w:r>
    </w:p>
    <w:p w14:paraId="796579F6" w14:textId="77777777" w:rsidR="008E44EA" w:rsidRPr="00F11E8C" w:rsidRDefault="008E44EA" w:rsidP="008E44EA">
      <w:pPr>
        <w:ind w:left="-540" w:right="-360"/>
        <w:rPr>
          <w:rFonts w:ascii="Arial" w:hAnsi="Arial" w:cs="Arial"/>
          <w:sz w:val="22"/>
          <w:szCs w:val="22"/>
          <w:lang w:val="fr-FR"/>
        </w:rPr>
      </w:pPr>
    </w:p>
    <w:p w14:paraId="4504CA41" w14:textId="77777777" w:rsidR="008E44EA" w:rsidRPr="00F11E8C" w:rsidRDefault="004D5F46" w:rsidP="008E44EA">
      <w:pPr>
        <w:ind w:left="-540" w:right="-360"/>
        <w:rPr>
          <w:rFonts w:ascii="Arial" w:hAnsi="Arial" w:cs="Arial"/>
          <w:sz w:val="22"/>
          <w:szCs w:val="22"/>
          <w:lang w:val="fr-FR"/>
        </w:rPr>
      </w:pPr>
      <w:proofErr w:type="gramStart"/>
      <w:r>
        <w:rPr>
          <w:rFonts w:ascii="Arial" w:hAnsi="Arial" w:cs="Arial"/>
          <w:sz w:val="22"/>
          <w:szCs w:val="22"/>
          <w:lang w:val="fr-FR"/>
        </w:rPr>
        <w:t>Name</w:t>
      </w:r>
      <w:r w:rsidR="008E44EA" w:rsidRPr="00F11E8C">
        <w:rPr>
          <w:rFonts w:ascii="Arial" w:hAnsi="Arial" w:cs="Arial"/>
          <w:sz w:val="22"/>
          <w:szCs w:val="22"/>
          <w:lang w:val="fr-FR"/>
        </w:rPr>
        <w:t>:</w:t>
      </w:r>
      <w:proofErr w:type="gramEnd"/>
      <w:r w:rsidR="008E44EA">
        <w:rPr>
          <w:rFonts w:ascii="Arial" w:hAnsi="Arial" w:cs="Arial"/>
          <w:sz w:val="22"/>
          <w:szCs w:val="22"/>
          <w:lang w:val="fr-FR"/>
        </w:rPr>
        <w:t xml:space="preserve"> </w:t>
      </w:r>
      <w:r w:rsidR="008E44EA">
        <w:rPr>
          <w:rFonts w:ascii="Arial" w:hAnsi="Arial" w:cs="Arial"/>
          <w:sz w:val="22"/>
          <w:szCs w:val="22"/>
          <w:lang w:val="fr-FR"/>
        </w:rPr>
        <w:fldChar w:fldCharType="begin">
          <w:ffData>
            <w:name w:val="Text1"/>
            <w:enabled/>
            <w:calcOnExit w:val="0"/>
            <w:textInput/>
          </w:ffData>
        </w:fldChar>
      </w:r>
      <w:bookmarkStart w:id="1" w:name="Text1"/>
      <w:r w:rsidR="008E44EA">
        <w:rPr>
          <w:rFonts w:ascii="Arial" w:hAnsi="Arial" w:cs="Arial"/>
          <w:sz w:val="22"/>
          <w:szCs w:val="22"/>
          <w:lang w:val="fr-FR"/>
        </w:rPr>
        <w:instrText xml:space="preserve"> FORMTEXT </w:instrText>
      </w:r>
      <w:r w:rsidR="008E44EA">
        <w:rPr>
          <w:rFonts w:ascii="Arial" w:hAnsi="Arial" w:cs="Arial"/>
          <w:sz w:val="22"/>
          <w:szCs w:val="22"/>
          <w:lang w:val="fr-FR"/>
        </w:rPr>
      </w:r>
      <w:r w:rsidR="008E44EA">
        <w:rPr>
          <w:rFonts w:ascii="Arial" w:hAnsi="Arial" w:cs="Arial"/>
          <w:sz w:val="22"/>
          <w:szCs w:val="22"/>
          <w:lang w:val="fr-FR"/>
        </w:rPr>
        <w:fldChar w:fldCharType="separate"/>
      </w:r>
      <w:r w:rsidR="008E44EA">
        <w:rPr>
          <w:rFonts w:ascii="Arial" w:hAnsi="Arial" w:cs="Arial"/>
          <w:noProof/>
          <w:sz w:val="22"/>
          <w:szCs w:val="22"/>
          <w:lang w:val="fr-FR"/>
        </w:rPr>
        <w:t> </w:t>
      </w:r>
      <w:r w:rsidR="008E44EA">
        <w:rPr>
          <w:rFonts w:ascii="Arial" w:hAnsi="Arial" w:cs="Arial"/>
          <w:noProof/>
          <w:sz w:val="22"/>
          <w:szCs w:val="22"/>
          <w:lang w:val="fr-FR"/>
        </w:rPr>
        <w:t> </w:t>
      </w:r>
      <w:r w:rsidR="008E44EA">
        <w:rPr>
          <w:rFonts w:ascii="Arial" w:hAnsi="Arial" w:cs="Arial"/>
          <w:noProof/>
          <w:sz w:val="22"/>
          <w:szCs w:val="22"/>
          <w:lang w:val="fr-FR"/>
        </w:rPr>
        <w:t> </w:t>
      </w:r>
      <w:r w:rsidR="008E44EA">
        <w:rPr>
          <w:rFonts w:ascii="Arial" w:hAnsi="Arial" w:cs="Arial"/>
          <w:noProof/>
          <w:sz w:val="22"/>
          <w:szCs w:val="22"/>
          <w:lang w:val="fr-FR"/>
        </w:rPr>
        <w:t> </w:t>
      </w:r>
      <w:r w:rsidR="008E44EA">
        <w:rPr>
          <w:rFonts w:ascii="Arial" w:hAnsi="Arial" w:cs="Arial"/>
          <w:noProof/>
          <w:sz w:val="22"/>
          <w:szCs w:val="22"/>
          <w:lang w:val="fr-FR"/>
        </w:rPr>
        <w:t> </w:t>
      </w:r>
      <w:r w:rsidR="008E44EA">
        <w:rPr>
          <w:rFonts w:ascii="Arial" w:hAnsi="Arial" w:cs="Arial"/>
          <w:sz w:val="22"/>
          <w:szCs w:val="22"/>
          <w:lang w:val="fr-FR"/>
        </w:rPr>
        <w:fldChar w:fldCharType="end"/>
      </w:r>
      <w:bookmarkEnd w:id="1"/>
    </w:p>
    <w:p w14:paraId="63CFEB10" w14:textId="77777777" w:rsidR="008E44EA" w:rsidRPr="00F11E8C" w:rsidRDefault="008E44EA" w:rsidP="008E44EA">
      <w:pPr>
        <w:ind w:left="-540" w:right="-360"/>
        <w:rPr>
          <w:rFonts w:ascii="Arial" w:hAnsi="Arial" w:cs="Arial"/>
          <w:sz w:val="22"/>
          <w:szCs w:val="22"/>
          <w:lang w:val="fr-FR"/>
        </w:rPr>
      </w:pPr>
    </w:p>
    <w:p w14:paraId="3A79C1A5" w14:textId="77777777" w:rsidR="008E44EA" w:rsidRPr="00F11E8C" w:rsidRDefault="008E44EA" w:rsidP="008E44EA">
      <w:pPr>
        <w:ind w:left="-540" w:right="-360"/>
        <w:rPr>
          <w:rFonts w:ascii="Arial" w:hAnsi="Arial" w:cs="Arial"/>
          <w:sz w:val="22"/>
          <w:szCs w:val="22"/>
          <w:lang w:val="fr-FR"/>
        </w:rPr>
      </w:pPr>
      <w:proofErr w:type="spellStart"/>
      <w:proofErr w:type="gramStart"/>
      <w:r w:rsidRPr="00F11E8C">
        <w:rPr>
          <w:rFonts w:ascii="Arial" w:hAnsi="Arial" w:cs="Arial"/>
          <w:sz w:val="22"/>
          <w:szCs w:val="22"/>
          <w:lang w:val="fr-FR"/>
        </w:rPr>
        <w:t>Ad</w:t>
      </w:r>
      <w:r w:rsidR="004D5F46">
        <w:rPr>
          <w:rFonts w:ascii="Arial" w:hAnsi="Arial" w:cs="Arial"/>
          <w:sz w:val="22"/>
          <w:szCs w:val="22"/>
          <w:lang w:val="fr-FR"/>
        </w:rPr>
        <w:t>dress</w:t>
      </w:r>
      <w:proofErr w:type="spellEnd"/>
      <w:r w:rsidRPr="00F11E8C">
        <w:rPr>
          <w:rFonts w:ascii="Arial" w:hAnsi="Arial" w:cs="Arial"/>
          <w:sz w:val="22"/>
          <w:szCs w:val="22"/>
          <w:lang w:val="fr-FR"/>
        </w:rPr>
        <w:t>:</w:t>
      </w:r>
      <w:proofErr w:type="gramEnd"/>
      <w:r>
        <w:rPr>
          <w:rFonts w:ascii="Arial" w:hAnsi="Arial" w:cs="Arial"/>
          <w:sz w:val="22"/>
          <w:szCs w:val="22"/>
          <w:lang w:val="fr-FR"/>
        </w:rPr>
        <w:t xml:space="preserve"> </w:t>
      </w:r>
      <w:r>
        <w:rPr>
          <w:rFonts w:ascii="Arial" w:hAnsi="Arial" w:cs="Arial"/>
          <w:sz w:val="22"/>
          <w:szCs w:val="22"/>
          <w:lang w:val="fr-FR"/>
        </w:rPr>
        <w:fldChar w:fldCharType="begin">
          <w:ffData>
            <w:name w:val="Text2"/>
            <w:enabled/>
            <w:calcOnExit w:val="0"/>
            <w:textInput/>
          </w:ffData>
        </w:fldChar>
      </w:r>
      <w:bookmarkStart w:id="2" w:name="Text2"/>
      <w:r>
        <w:rPr>
          <w:rFonts w:ascii="Arial" w:hAnsi="Arial" w:cs="Arial"/>
          <w:sz w:val="22"/>
          <w:szCs w:val="22"/>
          <w:lang w:val="fr-FR"/>
        </w:rPr>
        <w:instrText xml:space="preserve"> FORMTEXT </w:instrText>
      </w:r>
      <w:r>
        <w:rPr>
          <w:rFonts w:ascii="Arial" w:hAnsi="Arial" w:cs="Arial"/>
          <w:sz w:val="22"/>
          <w:szCs w:val="22"/>
          <w:lang w:val="fr-FR"/>
        </w:rPr>
      </w:r>
      <w:r>
        <w:rPr>
          <w:rFonts w:ascii="Arial" w:hAnsi="Arial" w:cs="Arial"/>
          <w:sz w:val="22"/>
          <w:szCs w:val="22"/>
          <w:lang w:val="fr-FR"/>
        </w:rPr>
        <w:fldChar w:fldCharType="separate"/>
      </w:r>
      <w:r>
        <w:rPr>
          <w:rFonts w:ascii="Arial" w:hAnsi="Arial" w:cs="Arial"/>
          <w:noProof/>
          <w:sz w:val="22"/>
          <w:szCs w:val="22"/>
          <w:lang w:val="fr-FR"/>
        </w:rPr>
        <w:t> </w:t>
      </w:r>
      <w:r>
        <w:rPr>
          <w:rFonts w:ascii="Arial" w:hAnsi="Arial" w:cs="Arial"/>
          <w:noProof/>
          <w:sz w:val="22"/>
          <w:szCs w:val="22"/>
          <w:lang w:val="fr-FR"/>
        </w:rPr>
        <w:t> </w:t>
      </w:r>
      <w:r>
        <w:rPr>
          <w:rFonts w:ascii="Arial" w:hAnsi="Arial" w:cs="Arial"/>
          <w:noProof/>
          <w:sz w:val="22"/>
          <w:szCs w:val="22"/>
          <w:lang w:val="fr-FR"/>
        </w:rPr>
        <w:t> </w:t>
      </w:r>
      <w:r>
        <w:rPr>
          <w:rFonts w:ascii="Arial" w:hAnsi="Arial" w:cs="Arial"/>
          <w:noProof/>
          <w:sz w:val="22"/>
          <w:szCs w:val="22"/>
          <w:lang w:val="fr-FR"/>
        </w:rPr>
        <w:t> </w:t>
      </w:r>
      <w:r>
        <w:rPr>
          <w:rFonts w:ascii="Arial" w:hAnsi="Arial" w:cs="Arial"/>
          <w:noProof/>
          <w:sz w:val="22"/>
          <w:szCs w:val="22"/>
          <w:lang w:val="fr-FR"/>
        </w:rPr>
        <w:t> </w:t>
      </w:r>
      <w:r>
        <w:rPr>
          <w:rFonts w:ascii="Arial" w:hAnsi="Arial" w:cs="Arial"/>
          <w:sz w:val="22"/>
          <w:szCs w:val="22"/>
          <w:lang w:val="fr-FR"/>
        </w:rPr>
        <w:fldChar w:fldCharType="end"/>
      </w:r>
      <w:bookmarkEnd w:id="2"/>
    </w:p>
    <w:p w14:paraId="6C06A1F1" w14:textId="77777777" w:rsidR="008E44EA" w:rsidRPr="00F11E8C" w:rsidRDefault="008E44EA" w:rsidP="008E44EA">
      <w:pPr>
        <w:ind w:left="-540" w:right="-360"/>
        <w:rPr>
          <w:rFonts w:ascii="Arial" w:hAnsi="Arial" w:cs="Arial"/>
          <w:sz w:val="22"/>
          <w:szCs w:val="22"/>
          <w:lang w:val="fr-FR"/>
        </w:rPr>
      </w:pPr>
    </w:p>
    <w:p w14:paraId="557F93EF" w14:textId="77777777" w:rsidR="008E44EA" w:rsidRPr="00F11E8C" w:rsidRDefault="004D5F46" w:rsidP="008E44EA">
      <w:pPr>
        <w:ind w:left="-540" w:right="-360"/>
        <w:rPr>
          <w:rFonts w:ascii="Arial" w:hAnsi="Arial" w:cs="Arial"/>
          <w:sz w:val="22"/>
          <w:szCs w:val="22"/>
          <w:lang w:val="fr-FR"/>
        </w:rPr>
      </w:pPr>
      <w:proofErr w:type="gramStart"/>
      <w:r>
        <w:rPr>
          <w:rFonts w:ascii="Arial" w:hAnsi="Arial" w:cs="Arial"/>
          <w:sz w:val="22"/>
          <w:szCs w:val="22"/>
          <w:lang w:val="fr-FR"/>
        </w:rPr>
        <w:t>Country</w:t>
      </w:r>
      <w:r w:rsidR="008E44EA" w:rsidRPr="00F11E8C">
        <w:rPr>
          <w:rFonts w:ascii="Arial" w:hAnsi="Arial" w:cs="Arial"/>
          <w:sz w:val="22"/>
          <w:szCs w:val="22"/>
          <w:lang w:val="fr-FR"/>
        </w:rPr>
        <w:t>:</w:t>
      </w:r>
      <w:proofErr w:type="gramEnd"/>
      <w:r w:rsidR="008E44EA">
        <w:rPr>
          <w:rFonts w:ascii="Arial" w:hAnsi="Arial" w:cs="Arial"/>
          <w:sz w:val="22"/>
          <w:szCs w:val="22"/>
          <w:lang w:val="fr-FR"/>
        </w:rPr>
        <w:t xml:space="preserve"> </w:t>
      </w:r>
      <w:r w:rsidR="008E44EA">
        <w:rPr>
          <w:rFonts w:ascii="Arial" w:hAnsi="Arial" w:cs="Arial"/>
          <w:sz w:val="22"/>
          <w:szCs w:val="22"/>
          <w:lang w:val="fr-FR"/>
        </w:rPr>
        <w:fldChar w:fldCharType="begin">
          <w:ffData>
            <w:name w:val="Text3"/>
            <w:enabled/>
            <w:calcOnExit w:val="0"/>
            <w:textInput/>
          </w:ffData>
        </w:fldChar>
      </w:r>
      <w:bookmarkStart w:id="3" w:name="Text3"/>
      <w:r w:rsidR="008E44EA">
        <w:rPr>
          <w:rFonts w:ascii="Arial" w:hAnsi="Arial" w:cs="Arial"/>
          <w:sz w:val="22"/>
          <w:szCs w:val="22"/>
          <w:lang w:val="fr-FR"/>
        </w:rPr>
        <w:instrText xml:space="preserve"> FORMTEXT </w:instrText>
      </w:r>
      <w:r w:rsidR="008E44EA">
        <w:rPr>
          <w:rFonts w:ascii="Arial" w:hAnsi="Arial" w:cs="Arial"/>
          <w:sz w:val="22"/>
          <w:szCs w:val="22"/>
          <w:lang w:val="fr-FR"/>
        </w:rPr>
      </w:r>
      <w:r w:rsidR="008E44EA">
        <w:rPr>
          <w:rFonts w:ascii="Arial" w:hAnsi="Arial" w:cs="Arial"/>
          <w:sz w:val="22"/>
          <w:szCs w:val="22"/>
          <w:lang w:val="fr-FR"/>
        </w:rPr>
        <w:fldChar w:fldCharType="separate"/>
      </w:r>
      <w:r w:rsidR="008E44EA">
        <w:rPr>
          <w:rFonts w:ascii="Arial" w:hAnsi="Arial" w:cs="Arial"/>
          <w:noProof/>
          <w:sz w:val="22"/>
          <w:szCs w:val="22"/>
          <w:lang w:val="fr-FR"/>
        </w:rPr>
        <w:t> </w:t>
      </w:r>
      <w:r w:rsidR="008E44EA">
        <w:rPr>
          <w:rFonts w:ascii="Arial" w:hAnsi="Arial" w:cs="Arial"/>
          <w:noProof/>
          <w:sz w:val="22"/>
          <w:szCs w:val="22"/>
          <w:lang w:val="fr-FR"/>
        </w:rPr>
        <w:t> </w:t>
      </w:r>
      <w:r w:rsidR="008E44EA">
        <w:rPr>
          <w:rFonts w:ascii="Arial" w:hAnsi="Arial" w:cs="Arial"/>
          <w:noProof/>
          <w:sz w:val="22"/>
          <w:szCs w:val="22"/>
          <w:lang w:val="fr-FR"/>
        </w:rPr>
        <w:t> </w:t>
      </w:r>
      <w:r w:rsidR="008E44EA">
        <w:rPr>
          <w:rFonts w:ascii="Arial" w:hAnsi="Arial" w:cs="Arial"/>
          <w:noProof/>
          <w:sz w:val="22"/>
          <w:szCs w:val="22"/>
          <w:lang w:val="fr-FR"/>
        </w:rPr>
        <w:t> </w:t>
      </w:r>
      <w:r w:rsidR="008E44EA">
        <w:rPr>
          <w:rFonts w:ascii="Arial" w:hAnsi="Arial" w:cs="Arial"/>
          <w:noProof/>
          <w:sz w:val="22"/>
          <w:szCs w:val="22"/>
          <w:lang w:val="fr-FR"/>
        </w:rPr>
        <w:t> </w:t>
      </w:r>
      <w:r w:rsidR="008E44EA">
        <w:rPr>
          <w:rFonts w:ascii="Arial" w:hAnsi="Arial" w:cs="Arial"/>
          <w:sz w:val="22"/>
          <w:szCs w:val="22"/>
          <w:lang w:val="fr-FR"/>
        </w:rPr>
        <w:fldChar w:fldCharType="end"/>
      </w:r>
      <w:bookmarkEnd w:id="3"/>
    </w:p>
    <w:p w14:paraId="1A5B1B8E" w14:textId="77777777" w:rsidR="008E44EA" w:rsidRPr="00F11E8C" w:rsidRDefault="008E44EA" w:rsidP="008E44EA">
      <w:pPr>
        <w:ind w:left="-540" w:right="-360"/>
        <w:rPr>
          <w:rFonts w:ascii="Arial" w:hAnsi="Arial" w:cs="Arial"/>
          <w:sz w:val="22"/>
          <w:szCs w:val="22"/>
          <w:lang w:val="fr-FR"/>
        </w:rPr>
      </w:pPr>
    </w:p>
    <w:p w14:paraId="343CE75C" w14:textId="77777777" w:rsidR="008E44EA" w:rsidRPr="004D5F46" w:rsidRDefault="004D5F46" w:rsidP="008E44EA">
      <w:pPr>
        <w:ind w:left="-540" w:right="-360"/>
        <w:rPr>
          <w:rFonts w:ascii="Arial" w:hAnsi="Arial" w:cs="Arial"/>
          <w:sz w:val="22"/>
          <w:szCs w:val="22"/>
          <w:lang w:val="en-US"/>
        </w:rPr>
      </w:pPr>
      <w:r w:rsidRPr="004D5F46">
        <w:rPr>
          <w:rFonts w:ascii="Arial" w:hAnsi="Arial" w:cs="Arial"/>
          <w:sz w:val="22"/>
          <w:szCs w:val="22"/>
          <w:lang w:val="en-US"/>
        </w:rPr>
        <w:t xml:space="preserve">Year of study at the </w:t>
      </w:r>
      <w:proofErr w:type="gramStart"/>
      <w:r w:rsidRPr="004D5F46">
        <w:rPr>
          <w:rFonts w:ascii="Arial" w:hAnsi="Arial" w:cs="Arial"/>
          <w:sz w:val="22"/>
          <w:szCs w:val="22"/>
          <w:lang w:val="en-US"/>
        </w:rPr>
        <w:t>Faculty</w:t>
      </w:r>
      <w:proofErr w:type="gramEnd"/>
      <w:r w:rsidR="008E44EA" w:rsidRPr="004D5F46">
        <w:rPr>
          <w:rFonts w:ascii="Arial" w:hAnsi="Arial" w:cs="Arial"/>
          <w:sz w:val="22"/>
          <w:szCs w:val="22"/>
          <w:lang w:val="en-US"/>
        </w:rPr>
        <w:t xml:space="preserve">: </w:t>
      </w:r>
      <w:r w:rsidR="008E44EA">
        <w:rPr>
          <w:rFonts w:ascii="Arial" w:hAnsi="Arial" w:cs="Arial"/>
          <w:sz w:val="22"/>
          <w:szCs w:val="22"/>
          <w:lang w:val="fr-FR"/>
        </w:rPr>
        <w:fldChar w:fldCharType="begin">
          <w:ffData>
            <w:name w:val="Text3"/>
            <w:enabled/>
            <w:calcOnExit w:val="0"/>
            <w:textInput/>
          </w:ffData>
        </w:fldChar>
      </w:r>
      <w:r w:rsidR="008E44EA" w:rsidRPr="004D5F46">
        <w:rPr>
          <w:rFonts w:ascii="Arial" w:hAnsi="Arial" w:cs="Arial"/>
          <w:sz w:val="22"/>
          <w:szCs w:val="22"/>
          <w:lang w:val="en-US"/>
        </w:rPr>
        <w:instrText xml:space="preserve"> FORMTEXT </w:instrText>
      </w:r>
      <w:r w:rsidR="008E44EA">
        <w:rPr>
          <w:rFonts w:ascii="Arial" w:hAnsi="Arial" w:cs="Arial"/>
          <w:sz w:val="22"/>
          <w:szCs w:val="22"/>
          <w:lang w:val="fr-FR"/>
        </w:rPr>
      </w:r>
      <w:r w:rsidR="008E44EA">
        <w:rPr>
          <w:rFonts w:ascii="Arial" w:hAnsi="Arial" w:cs="Arial"/>
          <w:sz w:val="22"/>
          <w:szCs w:val="22"/>
          <w:lang w:val="fr-FR"/>
        </w:rPr>
        <w:fldChar w:fldCharType="separate"/>
      </w:r>
      <w:r w:rsidR="008E44EA">
        <w:rPr>
          <w:rFonts w:ascii="Arial" w:hAnsi="Arial" w:cs="Arial"/>
          <w:noProof/>
          <w:sz w:val="22"/>
          <w:szCs w:val="22"/>
          <w:lang w:val="fr-FR"/>
        </w:rPr>
        <w:t> </w:t>
      </w:r>
      <w:r w:rsidR="008E44EA">
        <w:rPr>
          <w:rFonts w:ascii="Arial" w:hAnsi="Arial" w:cs="Arial"/>
          <w:noProof/>
          <w:sz w:val="22"/>
          <w:szCs w:val="22"/>
          <w:lang w:val="fr-FR"/>
        </w:rPr>
        <w:t> </w:t>
      </w:r>
      <w:r w:rsidR="008E44EA">
        <w:rPr>
          <w:rFonts w:ascii="Arial" w:hAnsi="Arial" w:cs="Arial"/>
          <w:noProof/>
          <w:sz w:val="22"/>
          <w:szCs w:val="22"/>
          <w:lang w:val="fr-FR"/>
        </w:rPr>
        <w:t> </w:t>
      </w:r>
      <w:r w:rsidR="008E44EA">
        <w:rPr>
          <w:rFonts w:ascii="Arial" w:hAnsi="Arial" w:cs="Arial"/>
          <w:noProof/>
          <w:sz w:val="22"/>
          <w:szCs w:val="22"/>
          <w:lang w:val="fr-FR"/>
        </w:rPr>
        <w:t> </w:t>
      </w:r>
      <w:r w:rsidR="008E44EA">
        <w:rPr>
          <w:rFonts w:ascii="Arial" w:hAnsi="Arial" w:cs="Arial"/>
          <w:noProof/>
          <w:sz w:val="22"/>
          <w:szCs w:val="22"/>
          <w:lang w:val="fr-FR"/>
        </w:rPr>
        <w:t> </w:t>
      </w:r>
      <w:r w:rsidR="008E44EA">
        <w:rPr>
          <w:rFonts w:ascii="Arial" w:hAnsi="Arial" w:cs="Arial"/>
          <w:sz w:val="22"/>
          <w:szCs w:val="22"/>
          <w:lang w:val="fr-FR"/>
        </w:rPr>
        <w:fldChar w:fldCharType="end"/>
      </w:r>
    </w:p>
    <w:p w14:paraId="1F8486EC" w14:textId="77777777" w:rsidR="008E44EA" w:rsidRPr="004D5F46" w:rsidRDefault="008E44EA" w:rsidP="008E44EA">
      <w:pPr>
        <w:ind w:left="-540" w:right="-360"/>
        <w:rPr>
          <w:rFonts w:ascii="Arial" w:hAnsi="Arial" w:cs="Arial"/>
          <w:sz w:val="22"/>
          <w:szCs w:val="22"/>
          <w:lang w:val="en-US"/>
        </w:rPr>
      </w:pPr>
    </w:p>
    <w:p w14:paraId="3A38BEB0" w14:textId="77777777" w:rsidR="008E44EA" w:rsidRPr="00F11E8C" w:rsidRDefault="004D5F46" w:rsidP="008E44EA">
      <w:pPr>
        <w:ind w:left="-540" w:right="-360"/>
        <w:rPr>
          <w:rFonts w:ascii="Arial" w:hAnsi="Arial" w:cs="Arial"/>
          <w:sz w:val="22"/>
          <w:szCs w:val="22"/>
          <w:lang w:val="fr-FR"/>
        </w:rPr>
      </w:pPr>
      <w:proofErr w:type="gramStart"/>
      <w:r>
        <w:rPr>
          <w:rFonts w:ascii="Arial" w:hAnsi="Arial" w:cs="Arial"/>
          <w:sz w:val="22"/>
          <w:szCs w:val="22"/>
          <w:lang w:val="fr-FR"/>
        </w:rPr>
        <w:t>Tel</w:t>
      </w:r>
      <w:r w:rsidR="008E44EA">
        <w:rPr>
          <w:rFonts w:ascii="Arial" w:hAnsi="Arial" w:cs="Arial"/>
          <w:sz w:val="22"/>
          <w:szCs w:val="22"/>
          <w:lang w:val="fr-FR"/>
        </w:rPr>
        <w:t>:</w:t>
      </w:r>
      <w:proofErr w:type="gramEnd"/>
      <w:r w:rsidR="008E44EA">
        <w:rPr>
          <w:rFonts w:ascii="Arial" w:hAnsi="Arial" w:cs="Arial"/>
          <w:sz w:val="22"/>
          <w:szCs w:val="22"/>
          <w:lang w:val="fr-FR"/>
        </w:rPr>
        <w:fldChar w:fldCharType="begin">
          <w:ffData>
            <w:name w:val="Text4"/>
            <w:enabled/>
            <w:calcOnExit w:val="0"/>
            <w:textInput/>
          </w:ffData>
        </w:fldChar>
      </w:r>
      <w:bookmarkStart w:id="4" w:name="Text4"/>
      <w:r w:rsidR="008E44EA">
        <w:rPr>
          <w:rFonts w:ascii="Arial" w:hAnsi="Arial" w:cs="Arial"/>
          <w:sz w:val="22"/>
          <w:szCs w:val="22"/>
          <w:lang w:val="fr-FR"/>
        </w:rPr>
        <w:instrText xml:space="preserve"> FORMTEXT </w:instrText>
      </w:r>
      <w:r w:rsidR="008E44EA">
        <w:rPr>
          <w:rFonts w:ascii="Arial" w:hAnsi="Arial" w:cs="Arial"/>
          <w:sz w:val="22"/>
          <w:szCs w:val="22"/>
          <w:lang w:val="fr-FR"/>
        </w:rPr>
      </w:r>
      <w:r w:rsidR="008E44EA">
        <w:rPr>
          <w:rFonts w:ascii="Arial" w:hAnsi="Arial" w:cs="Arial"/>
          <w:sz w:val="22"/>
          <w:szCs w:val="22"/>
          <w:lang w:val="fr-FR"/>
        </w:rPr>
        <w:fldChar w:fldCharType="separate"/>
      </w:r>
      <w:r w:rsidR="008E44EA">
        <w:rPr>
          <w:rFonts w:ascii="Arial" w:hAnsi="Arial" w:cs="Arial"/>
          <w:noProof/>
          <w:sz w:val="22"/>
          <w:szCs w:val="22"/>
          <w:lang w:val="fr-FR"/>
        </w:rPr>
        <w:t> </w:t>
      </w:r>
      <w:r w:rsidR="008E44EA">
        <w:rPr>
          <w:rFonts w:ascii="Arial" w:hAnsi="Arial" w:cs="Arial"/>
          <w:noProof/>
          <w:sz w:val="22"/>
          <w:szCs w:val="22"/>
          <w:lang w:val="fr-FR"/>
        </w:rPr>
        <w:t> </w:t>
      </w:r>
      <w:r w:rsidR="008E44EA">
        <w:rPr>
          <w:rFonts w:ascii="Arial" w:hAnsi="Arial" w:cs="Arial"/>
          <w:noProof/>
          <w:sz w:val="22"/>
          <w:szCs w:val="22"/>
          <w:lang w:val="fr-FR"/>
        </w:rPr>
        <w:t> </w:t>
      </w:r>
      <w:r w:rsidR="008E44EA">
        <w:rPr>
          <w:rFonts w:ascii="Arial" w:hAnsi="Arial" w:cs="Arial"/>
          <w:noProof/>
          <w:sz w:val="22"/>
          <w:szCs w:val="22"/>
          <w:lang w:val="fr-FR"/>
        </w:rPr>
        <w:t> </w:t>
      </w:r>
      <w:r w:rsidR="008E44EA">
        <w:rPr>
          <w:rFonts w:ascii="Arial" w:hAnsi="Arial" w:cs="Arial"/>
          <w:noProof/>
          <w:sz w:val="22"/>
          <w:szCs w:val="22"/>
          <w:lang w:val="fr-FR"/>
        </w:rPr>
        <w:t> </w:t>
      </w:r>
      <w:r w:rsidR="008E44EA">
        <w:rPr>
          <w:rFonts w:ascii="Arial" w:hAnsi="Arial" w:cs="Arial"/>
          <w:sz w:val="22"/>
          <w:szCs w:val="22"/>
          <w:lang w:val="fr-FR"/>
        </w:rPr>
        <w:fldChar w:fldCharType="end"/>
      </w:r>
      <w:bookmarkEnd w:id="4"/>
    </w:p>
    <w:p w14:paraId="2DF82D32" w14:textId="77777777" w:rsidR="008E44EA" w:rsidRPr="00F11E8C" w:rsidRDefault="008E44EA" w:rsidP="008E44EA">
      <w:pPr>
        <w:ind w:left="-540" w:right="-360"/>
        <w:rPr>
          <w:rFonts w:ascii="Arial" w:hAnsi="Arial" w:cs="Arial"/>
          <w:sz w:val="22"/>
          <w:szCs w:val="22"/>
          <w:lang w:val="fr-FR"/>
        </w:rPr>
      </w:pPr>
    </w:p>
    <w:p w14:paraId="24EAA70A" w14:textId="77777777" w:rsidR="008E44EA" w:rsidRPr="00F11E8C" w:rsidRDefault="008E44EA" w:rsidP="008E44EA">
      <w:pPr>
        <w:ind w:left="-540" w:right="-360"/>
        <w:rPr>
          <w:rFonts w:ascii="Arial" w:hAnsi="Arial" w:cs="Arial"/>
          <w:sz w:val="22"/>
          <w:szCs w:val="22"/>
          <w:lang w:val="fr-FR"/>
        </w:rPr>
      </w:pPr>
      <w:proofErr w:type="gramStart"/>
      <w:r w:rsidRPr="00F11E8C">
        <w:rPr>
          <w:rFonts w:ascii="Arial" w:hAnsi="Arial" w:cs="Arial"/>
          <w:sz w:val="22"/>
          <w:szCs w:val="22"/>
          <w:lang w:val="fr-FR"/>
        </w:rPr>
        <w:t>E-mail:</w:t>
      </w:r>
      <w:proofErr w:type="gramEnd"/>
      <w:r>
        <w:rPr>
          <w:rFonts w:ascii="Arial" w:hAnsi="Arial" w:cs="Arial"/>
          <w:sz w:val="22"/>
          <w:szCs w:val="22"/>
          <w:lang w:val="fr-FR"/>
        </w:rPr>
        <w:fldChar w:fldCharType="begin">
          <w:ffData>
            <w:name w:val="Text5"/>
            <w:enabled/>
            <w:calcOnExit w:val="0"/>
            <w:textInput/>
          </w:ffData>
        </w:fldChar>
      </w:r>
      <w:bookmarkStart w:id="5" w:name="Text5"/>
      <w:r>
        <w:rPr>
          <w:rFonts w:ascii="Arial" w:hAnsi="Arial" w:cs="Arial"/>
          <w:sz w:val="22"/>
          <w:szCs w:val="22"/>
          <w:lang w:val="fr-FR"/>
        </w:rPr>
        <w:instrText xml:space="preserve"> FORMTEXT </w:instrText>
      </w:r>
      <w:r>
        <w:rPr>
          <w:rFonts w:ascii="Arial" w:hAnsi="Arial" w:cs="Arial"/>
          <w:sz w:val="22"/>
          <w:szCs w:val="22"/>
          <w:lang w:val="fr-FR"/>
        </w:rPr>
      </w:r>
      <w:r>
        <w:rPr>
          <w:rFonts w:ascii="Arial" w:hAnsi="Arial" w:cs="Arial"/>
          <w:sz w:val="22"/>
          <w:szCs w:val="22"/>
          <w:lang w:val="fr-FR"/>
        </w:rPr>
        <w:fldChar w:fldCharType="separate"/>
      </w:r>
      <w:r>
        <w:rPr>
          <w:rFonts w:ascii="Arial" w:hAnsi="Arial" w:cs="Arial"/>
          <w:noProof/>
          <w:sz w:val="22"/>
          <w:szCs w:val="22"/>
          <w:lang w:val="fr-FR"/>
        </w:rPr>
        <w:t> </w:t>
      </w:r>
      <w:r>
        <w:rPr>
          <w:rFonts w:ascii="Arial" w:hAnsi="Arial" w:cs="Arial"/>
          <w:noProof/>
          <w:sz w:val="22"/>
          <w:szCs w:val="22"/>
          <w:lang w:val="fr-FR"/>
        </w:rPr>
        <w:t> </w:t>
      </w:r>
      <w:r>
        <w:rPr>
          <w:rFonts w:ascii="Arial" w:hAnsi="Arial" w:cs="Arial"/>
          <w:noProof/>
          <w:sz w:val="22"/>
          <w:szCs w:val="22"/>
          <w:lang w:val="fr-FR"/>
        </w:rPr>
        <w:t> </w:t>
      </w:r>
      <w:r>
        <w:rPr>
          <w:rFonts w:ascii="Arial" w:hAnsi="Arial" w:cs="Arial"/>
          <w:noProof/>
          <w:sz w:val="22"/>
          <w:szCs w:val="22"/>
          <w:lang w:val="fr-FR"/>
        </w:rPr>
        <w:t> </w:t>
      </w:r>
      <w:r>
        <w:rPr>
          <w:rFonts w:ascii="Arial" w:hAnsi="Arial" w:cs="Arial"/>
          <w:noProof/>
          <w:sz w:val="22"/>
          <w:szCs w:val="22"/>
          <w:lang w:val="fr-FR"/>
        </w:rPr>
        <w:t> </w:t>
      </w:r>
      <w:r>
        <w:rPr>
          <w:rFonts w:ascii="Arial" w:hAnsi="Arial" w:cs="Arial"/>
          <w:sz w:val="22"/>
          <w:szCs w:val="22"/>
          <w:lang w:val="fr-FR"/>
        </w:rPr>
        <w:fldChar w:fldCharType="end"/>
      </w:r>
      <w:bookmarkEnd w:id="5"/>
    </w:p>
    <w:p w14:paraId="5916F63C" w14:textId="77777777" w:rsidR="004D5F46" w:rsidRPr="00F11E8C" w:rsidRDefault="004D5F46" w:rsidP="008E44EA">
      <w:pPr>
        <w:ind w:left="-540" w:right="-360"/>
        <w:rPr>
          <w:rFonts w:ascii="Arial" w:hAnsi="Arial" w:cs="Arial"/>
          <w:sz w:val="22"/>
          <w:szCs w:val="22"/>
          <w:lang w:val="fr-FR"/>
        </w:rPr>
      </w:pPr>
    </w:p>
    <w:p w14:paraId="60F14033" w14:textId="77777777" w:rsidR="004D5F46" w:rsidRPr="004D5F46" w:rsidRDefault="004D5F46" w:rsidP="004D5F46">
      <w:pPr>
        <w:pStyle w:val="ListParagraph"/>
        <w:numPr>
          <w:ilvl w:val="0"/>
          <w:numId w:val="6"/>
        </w:numPr>
        <w:rPr>
          <w:rFonts w:ascii="Arial" w:hAnsi="Arial" w:cs="Arial"/>
          <w:b/>
          <w:sz w:val="22"/>
          <w:szCs w:val="22"/>
          <w:lang w:val="en-US"/>
        </w:rPr>
      </w:pPr>
      <w:r w:rsidRPr="002F0D21">
        <w:rPr>
          <w:rFonts w:ascii="Arial" w:hAnsi="Arial" w:cs="Arial"/>
          <w:b/>
          <w:sz w:val="22"/>
          <w:szCs w:val="22"/>
          <w:lang w:val="en-US"/>
        </w:rPr>
        <w:t>Teacher/researcher</w:t>
      </w:r>
      <w:r w:rsidR="002F0D21">
        <w:rPr>
          <w:rFonts w:ascii="Arial" w:hAnsi="Arial" w:cs="Arial"/>
          <w:b/>
          <w:sz w:val="22"/>
          <w:szCs w:val="22"/>
          <w:lang w:val="en-US"/>
        </w:rPr>
        <w:t>/PHD candidate</w:t>
      </w:r>
      <w:r w:rsidRPr="004D5F46">
        <w:rPr>
          <w:rFonts w:ascii="Arial" w:hAnsi="Arial" w:cs="Arial"/>
          <w:b/>
          <w:sz w:val="22"/>
          <w:szCs w:val="22"/>
          <w:lang w:val="en-US"/>
        </w:rPr>
        <w:t xml:space="preserve"> in charge of the team </w:t>
      </w:r>
    </w:p>
    <w:p w14:paraId="2238CDA7" w14:textId="77777777" w:rsidR="008E44EA" w:rsidRPr="004D5F46" w:rsidRDefault="008E44EA" w:rsidP="008E44EA">
      <w:pPr>
        <w:ind w:left="-540" w:right="-360"/>
        <w:rPr>
          <w:rFonts w:ascii="Arial" w:hAnsi="Arial" w:cs="Arial"/>
          <w:b/>
          <w:sz w:val="22"/>
          <w:szCs w:val="22"/>
          <w:lang w:val="en-US"/>
        </w:rPr>
      </w:pPr>
    </w:p>
    <w:p w14:paraId="7836536F" w14:textId="77777777" w:rsidR="008E44EA" w:rsidRPr="004D5F46" w:rsidRDefault="004D5F46" w:rsidP="008E44EA">
      <w:pPr>
        <w:ind w:left="-540" w:right="-360"/>
        <w:rPr>
          <w:rFonts w:ascii="Arial" w:hAnsi="Arial" w:cs="Arial"/>
          <w:sz w:val="22"/>
          <w:szCs w:val="22"/>
          <w:lang w:val="en-US"/>
        </w:rPr>
      </w:pPr>
      <w:r w:rsidRPr="004D5F46">
        <w:rPr>
          <w:rFonts w:ascii="Arial" w:hAnsi="Arial" w:cs="Arial"/>
          <w:sz w:val="22"/>
          <w:szCs w:val="22"/>
          <w:lang w:val="en-US"/>
        </w:rPr>
        <w:t>Last name</w:t>
      </w:r>
      <w:r w:rsidR="008E44EA" w:rsidRPr="004D5F46">
        <w:rPr>
          <w:rFonts w:ascii="Arial" w:hAnsi="Arial" w:cs="Arial"/>
          <w:sz w:val="22"/>
          <w:szCs w:val="22"/>
          <w:lang w:val="en-US"/>
        </w:rPr>
        <w:t>:</w:t>
      </w:r>
      <w:r w:rsidR="008E44EA">
        <w:rPr>
          <w:rFonts w:ascii="Arial" w:hAnsi="Arial" w:cs="Arial"/>
          <w:sz w:val="22"/>
          <w:szCs w:val="22"/>
          <w:lang w:val="fr-FR"/>
        </w:rPr>
        <w:fldChar w:fldCharType="begin">
          <w:ffData>
            <w:name w:val="Text6"/>
            <w:enabled/>
            <w:calcOnExit w:val="0"/>
            <w:textInput/>
          </w:ffData>
        </w:fldChar>
      </w:r>
      <w:bookmarkStart w:id="6" w:name="Text6"/>
      <w:r w:rsidR="008E44EA" w:rsidRPr="004D5F46">
        <w:rPr>
          <w:rFonts w:ascii="Arial" w:hAnsi="Arial" w:cs="Arial"/>
          <w:sz w:val="22"/>
          <w:szCs w:val="22"/>
          <w:lang w:val="en-US"/>
        </w:rPr>
        <w:instrText xml:space="preserve"> FORMTEXT </w:instrText>
      </w:r>
      <w:r w:rsidR="008E44EA">
        <w:rPr>
          <w:rFonts w:ascii="Arial" w:hAnsi="Arial" w:cs="Arial"/>
          <w:sz w:val="22"/>
          <w:szCs w:val="22"/>
          <w:lang w:val="fr-FR"/>
        </w:rPr>
      </w:r>
      <w:r w:rsidR="008E44EA">
        <w:rPr>
          <w:rFonts w:ascii="Arial" w:hAnsi="Arial" w:cs="Arial"/>
          <w:sz w:val="22"/>
          <w:szCs w:val="22"/>
          <w:lang w:val="fr-FR"/>
        </w:rPr>
        <w:fldChar w:fldCharType="separate"/>
      </w:r>
      <w:r w:rsidR="008E44EA">
        <w:rPr>
          <w:rFonts w:ascii="Arial" w:hAnsi="Arial" w:cs="Arial"/>
          <w:noProof/>
          <w:sz w:val="22"/>
          <w:szCs w:val="22"/>
          <w:lang w:val="fr-FR"/>
        </w:rPr>
        <w:t> </w:t>
      </w:r>
      <w:r w:rsidR="008E44EA">
        <w:rPr>
          <w:rFonts w:ascii="Arial" w:hAnsi="Arial" w:cs="Arial"/>
          <w:noProof/>
          <w:sz w:val="22"/>
          <w:szCs w:val="22"/>
          <w:lang w:val="fr-FR"/>
        </w:rPr>
        <w:t> </w:t>
      </w:r>
      <w:r w:rsidR="008E44EA">
        <w:rPr>
          <w:rFonts w:ascii="Arial" w:hAnsi="Arial" w:cs="Arial"/>
          <w:noProof/>
          <w:sz w:val="22"/>
          <w:szCs w:val="22"/>
          <w:lang w:val="fr-FR"/>
        </w:rPr>
        <w:t> </w:t>
      </w:r>
      <w:r w:rsidR="008E44EA">
        <w:rPr>
          <w:rFonts w:ascii="Arial" w:hAnsi="Arial" w:cs="Arial"/>
          <w:noProof/>
          <w:sz w:val="22"/>
          <w:szCs w:val="22"/>
          <w:lang w:val="fr-FR"/>
        </w:rPr>
        <w:t> </w:t>
      </w:r>
      <w:r w:rsidR="008E44EA">
        <w:rPr>
          <w:rFonts w:ascii="Arial" w:hAnsi="Arial" w:cs="Arial"/>
          <w:noProof/>
          <w:sz w:val="22"/>
          <w:szCs w:val="22"/>
          <w:lang w:val="fr-FR"/>
        </w:rPr>
        <w:t> </w:t>
      </w:r>
      <w:r w:rsidR="008E44EA">
        <w:rPr>
          <w:rFonts w:ascii="Arial" w:hAnsi="Arial" w:cs="Arial"/>
          <w:sz w:val="22"/>
          <w:szCs w:val="22"/>
          <w:lang w:val="fr-FR"/>
        </w:rPr>
        <w:fldChar w:fldCharType="end"/>
      </w:r>
      <w:bookmarkEnd w:id="6"/>
    </w:p>
    <w:p w14:paraId="572BCC5F" w14:textId="77777777" w:rsidR="008E44EA" w:rsidRPr="004D5F46" w:rsidRDefault="008E44EA" w:rsidP="008E44EA">
      <w:pPr>
        <w:ind w:left="-540" w:right="-360"/>
        <w:rPr>
          <w:rFonts w:ascii="Arial" w:hAnsi="Arial" w:cs="Arial"/>
          <w:sz w:val="22"/>
          <w:szCs w:val="22"/>
          <w:lang w:val="en-US"/>
        </w:rPr>
      </w:pPr>
    </w:p>
    <w:p w14:paraId="464C4CE0" w14:textId="77777777" w:rsidR="008E44EA" w:rsidRPr="004D5F46" w:rsidRDefault="008608F8" w:rsidP="008E44EA">
      <w:pPr>
        <w:ind w:left="-540" w:right="-360"/>
        <w:rPr>
          <w:rFonts w:ascii="Arial" w:hAnsi="Arial" w:cs="Arial"/>
          <w:sz w:val="22"/>
          <w:szCs w:val="22"/>
          <w:lang w:val="en-US"/>
        </w:rPr>
      </w:pPr>
      <w:r>
        <w:rPr>
          <w:rFonts w:ascii="Arial" w:hAnsi="Arial" w:cs="Arial"/>
          <w:sz w:val="22"/>
          <w:szCs w:val="22"/>
          <w:lang w:val="en-US"/>
        </w:rPr>
        <w:t>Position</w:t>
      </w:r>
      <w:r w:rsidR="008E44EA" w:rsidRPr="004D5F46">
        <w:rPr>
          <w:rFonts w:ascii="Arial" w:hAnsi="Arial" w:cs="Arial"/>
          <w:sz w:val="22"/>
          <w:szCs w:val="22"/>
          <w:lang w:val="en-US"/>
        </w:rPr>
        <w:t xml:space="preserve">: </w:t>
      </w:r>
      <w:r w:rsidR="008E44EA">
        <w:rPr>
          <w:rFonts w:ascii="Arial" w:hAnsi="Arial" w:cs="Arial"/>
          <w:sz w:val="22"/>
          <w:szCs w:val="22"/>
          <w:lang w:val="fr-FR"/>
        </w:rPr>
        <w:fldChar w:fldCharType="begin">
          <w:ffData>
            <w:name w:val="Text7"/>
            <w:enabled/>
            <w:calcOnExit w:val="0"/>
            <w:textInput/>
          </w:ffData>
        </w:fldChar>
      </w:r>
      <w:bookmarkStart w:id="7" w:name="Text7"/>
      <w:r w:rsidR="008E44EA" w:rsidRPr="004D5F46">
        <w:rPr>
          <w:rFonts w:ascii="Arial" w:hAnsi="Arial" w:cs="Arial"/>
          <w:sz w:val="22"/>
          <w:szCs w:val="22"/>
          <w:lang w:val="en-US"/>
        </w:rPr>
        <w:instrText xml:space="preserve"> FORMTEXT </w:instrText>
      </w:r>
      <w:r w:rsidR="008E44EA">
        <w:rPr>
          <w:rFonts w:ascii="Arial" w:hAnsi="Arial" w:cs="Arial"/>
          <w:sz w:val="22"/>
          <w:szCs w:val="22"/>
          <w:lang w:val="fr-FR"/>
        </w:rPr>
      </w:r>
      <w:r w:rsidR="008E44EA">
        <w:rPr>
          <w:rFonts w:ascii="Arial" w:hAnsi="Arial" w:cs="Arial"/>
          <w:sz w:val="22"/>
          <w:szCs w:val="22"/>
          <w:lang w:val="fr-FR"/>
        </w:rPr>
        <w:fldChar w:fldCharType="separate"/>
      </w:r>
      <w:r w:rsidR="008E44EA">
        <w:rPr>
          <w:rFonts w:ascii="Arial" w:hAnsi="Arial" w:cs="Arial"/>
          <w:noProof/>
          <w:sz w:val="22"/>
          <w:szCs w:val="22"/>
          <w:lang w:val="fr-FR"/>
        </w:rPr>
        <w:t> </w:t>
      </w:r>
      <w:r w:rsidR="008E44EA">
        <w:rPr>
          <w:rFonts w:ascii="Arial" w:hAnsi="Arial" w:cs="Arial"/>
          <w:noProof/>
          <w:sz w:val="22"/>
          <w:szCs w:val="22"/>
          <w:lang w:val="fr-FR"/>
        </w:rPr>
        <w:t> </w:t>
      </w:r>
      <w:r w:rsidR="008E44EA">
        <w:rPr>
          <w:rFonts w:ascii="Arial" w:hAnsi="Arial" w:cs="Arial"/>
          <w:noProof/>
          <w:sz w:val="22"/>
          <w:szCs w:val="22"/>
          <w:lang w:val="fr-FR"/>
        </w:rPr>
        <w:t> </w:t>
      </w:r>
      <w:r w:rsidR="008E44EA">
        <w:rPr>
          <w:rFonts w:ascii="Arial" w:hAnsi="Arial" w:cs="Arial"/>
          <w:noProof/>
          <w:sz w:val="22"/>
          <w:szCs w:val="22"/>
          <w:lang w:val="fr-FR"/>
        </w:rPr>
        <w:t> </w:t>
      </w:r>
      <w:r w:rsidR="008E44EA">
        <w:rPr>
          <w:rFonts w:ascii="Arial" w:hAnsi="Arial" w:cs="Arial"/>
          <w:noProof/>
          <w:sz w:val="22"/>
          <w:szCs w:val="22"/>
          <w:lang w:val="fr-FR"/>
        </w:rPr>
        <w:t> </w:t>
      </w:r>
      <w:r w:rsidR="008E44EA">
        <w:rPr>
          <w:rFonts w:ascii="Arial" w:hAnsi="Arial" w:cs="Arial"/>
          <w:sz w:val="22"/>
          <w:szCs w:val="22"/>
          <w:lang w:val="fr-FR"/>
        </w:rPr>
        <w:fldChar w:fldCharType="end"/>
      </w:r>
      <w:bookmarkEnd w:id="7"/>
    </w:p>
    <w:p w14:paraId="782E0A95" w14:textId="77777777" w:rsidR="008E44EA" w:rsidRPr="004D5F46" w:rsidRDefault="008E44EA" w:rsidP="008E44EA">
      <w:pPr>
        <w:ind w:left="-540" w:right="-360"/>
        <w:rPr>
          <w:rFonts w:ascii="Arial" w:hAnsi="Arial" w:cs="Arial"/>
          <w:sz w:val="22"/>
          <w:szCs w:val="22"/>
          <w:lang w:val="en-US"/>
        </w:rPr>
      </w:pPr>
    </w:p>
    <w:p w14:paraId="1958F4D6" w14:textId="77777777" w:rsidR="008E44EA" w:rsidRPr="004D5F46" w:rsidRDefault="008E44EA" w:rsidP="008E44EA">
      <w:pPr>
        <w:ind w:left="-540" w:right="-360"/>
        <w:rPr>
          <w:rFonts w:ascii="Arial" w:hAnsi="Arial" w:cs="Arial"/>
          <w:sz w:val="22"/>
          <w:szCs w:val="22"/>
          <w:lang w:val="en-US"/>
        </w:rPr>
      </w:pPr>
      <w:r w:rsidRPr="004D5F46">
        <w:rPr>
          <w:rFonts w:ascii="Arial" w:hAnsi="Arial" w:cs="Arial"/>
          <w:sz w:val="22"/>
          <w:szCs w:val="22"/>
          <w:lang w:val="en-US"/>
        </w:rPr>
        <w:t xml:space="preserve">Tel: </w:t>
      </w:r>
      <w:r>
        <w:rPr>
          <w:rFonts w:ascii="Arial" w:hAnsi="Arial" w:cs="Arial"/>
          <w:sz w:val="22"/>
          <w:szCs w:val="22"/>
          <w:lang w:val="fr-FR"/>
        </w:rPr>
        <w:fldChar w:fldCharType="begin">
          <w:ffData>
            <w:name w:val="Text8"/>
            <w:enabled/>
            <w:calcOnExit w:val="0"/>
            <w:textInput/>
          </w:ffData>
        </w:fldChar>
      </w:r>
      <w:bookmarkStart w:id="8" w:name="Text8"/>
      <w:r w:rsidRPr="004D5F46">
        <w:rPr>
          <w:rFonts w:ascii="Arial" w:hAnsi="Arial" w:cs="Arial"/>
          <w:sz w:val="22"/>
          <w:szCs w:val="22"/>
          <w:lang w:val="en-US"/>
        </w:rPr>
        <w:instrText xml:space="preserve"> FORMTEXT </w:instrText>
      </w:r>
      <w:r>
        <w:rPr>
          <w:rFonts w:ascii="Arial" w:hAnsi="Arial" w:cs="Arial"/>
          <w:sz w:val="22"/>
          <w:szCs w:val="22"/>
          <w:lang w:val="fr-FR"/>
        </w:rPr>
      </w:r>
      <w:r>
        <w:rPr>
          <w:rFonts w:ascii="Arial" w:hAnsi="Arial" w:cs="Arial"/>
          <w:sz w:val="22"/>
          <w:szCs w:val="22"/>
          <w:lang w:val="fr-FR"/>
        </w:rPr>
        <w:fldChar w:fldCharType="separate"/>
      </w:r>
      <w:r>
        <w:rPr>
          <w:rFonts w:ascii="Arial" w:hAnsi="Arial" w:cs="Arial"/>
          <w:noProof/>
          <w:sz w:val="22"/>
          <w:szCs w:val="22"/>
          <w:lang w:val="fr-FR"/>
        </w:rPr>
        <w:t> </w:t>
      </w:r>
      <w:r>
        <w:rPr>
          <w:rFonts w:ascii="Arial" w:hAnsi="Arial" w:cs="Arial"/>
          <w:noProof/>
          <w:sz w:val="22"/>
          <w:szCs w:val="22"/>
          <w:lang w:val="fr-FR"/>
        </w:rPr>
        <w:t> </w:t>
      </w:r>
      <w:r>
        <w:rPr>
          <w:rFonts w:ascii="Arial" w:hAnsi="Arial" w:cs="Arial"/>
          <w:noProof/>
          <w:sz w:val="22"/>
          <w:szCs w:val="22"/>
          <w:lang w:val="fr-FR"/>
        </w:rPr>
        <w:t> </w:t>
      </w:r>
      <w:r>
        <w:rPr>
          <w:rFonts w:ascii="Arial" w:hAnsi="Arial" w:cs="Arial"/>
          <w:noProof/>
          <w:sz w:val="22"/>
          <w:szCs w:val="22"/>
          <w:lang w:val="fr-FR"/>
        </w:rPr>
        <w:t> </w:t>
      </w:r>
      <w:r>
        <w:rPr>
          <w:rFonts w:ascii="Arial" w:hAnsi="Arial" w:cs="Arial"/>
          <w:noProof/>
          <w:sz w:val="22"/>
          <w:szCs w:val="22"/>
          <w:lang w:val="fr-FR"/>
        </w:rPr>
        <w:t> </w:t>
      </w:r>
      <w:r>
        <w:rPr>
          <w:rFonts w:ascii="Arial" w:hAnsi="Arial" w:cs="Arial"/>
          <w:sz w:val="22"/>
          <w:szCs w:val="22"/>
          <w:lang w:val="fr-FR"/>
        </w:rPr>
        <w:fldChar w:fldCharType="end"/>
      </w:r>
      <w:bookmarkEnd w:id="8"/>
    </w:p>
    <w:p w14:paraId="04B56F37" w14:textId="77777777" w:rsidR="008E44EA" w:rsidRPr="004D5F46" w:rsidRDefault="008E44EA" w:rsidP="008E44EA">
      <w:pPr>
        <w:ind w:left="-540" w:right="-360"/>
        <w:rPr>
          <w:rFonts w:ascii="Arial" w:hAnsi="Arial" w:cs="Arial"/>
          <w:sz w:val="22"/>
          <w:szCs w:val="22"/>
          <w:lang w:val="en-US"/>
        </w:rPr>
      </w:pPr>
    </w:p>
    <w:p w14:paraId="3F7850AB" w14:textId="77777777" w:rsidR="008E44EA" w:rsidRPr="004D5F46" w:rsidRDefault="008E44EA" w:rsidP="008E44EA">
      <w:pPr>
        <w:ind w:left="-540" w:right="-360"/>
        <w:rPr>
          <w:rFonts w:ascii="Arial" w:hAnsi="Arial" w:cs="Arial"/>
          <w:sz w:val="22"/>
          <w:szCs w:val="22"/>
          <w:lang w:val="en-US"/>
        </w:rPr>
      </w:pPr>
      <w:r w:rsidRPr="004D5F46">
        <w:rPr>
          <w:rFonts w:ascii="Arial" w:hAnsi="Arial" w:cs="Arial"/>
          <w:sz w:val="22"/>
          <w:szCs w:val="22"/>
          <w:lang w:val="en-US"/>
        </w:rPr>
        <w:t xml:space="preserve">E-mail: </w:t>
      </w:r>
      <w:r>
        <w:rPr>
          <w:rFonts w:ascii="Arial" w:hAnsi="Arial" w:cs="Arial"/>
          <w:sz w:val="22"/>
          <w:szCs w:val="22"/>
          <w:lang w:val="fr-FR"/>
        </w:rPr>
        <w:fldChar w:fldCharType="begin">
          <w:ffData>
            <w:name w:val="Text9"/>
            <w:enabled/>
            <w:calcOnExit w:val="0"/>
            <w:textInput/>
          </w:ffData>
        </w:fldChar>
      </w:r>
      <w:bookmarkStart w:id="9" w:name="Text9"/>
      <w:r w:rsidRPr="004D5F46">
        <w:rPr>
          <w:rFonts w:ascii="Arial" w:hAnsi="Arial" w:cs="Arial"/>
          <w:sz w:val="22"/>
          <w:szCs w:val="22"/>
          <w:lang w:val="en-US"/>
        </w:rPr>
        <w:instrText xml:space="preserve"> FORMTEXT </w:instrText>
      </w:r>
      <w:r>
        <w:rPr>
          <w:rFonts w:ascii="Arial" w:hAnsi="Arial" w:cs="Arial"/>
          <w:sz w:val="22"/>
          <w:szCs w:val="22"/>
          <w:lang w:val="fr-FR"/>
        </w:rPr>
      </w:r>
      <w:r>
        <w:rPr>
          <w:rFonts w:ascii="Arial" w:hAnsi="Arial" w:cs="Arial"/>
          <w:sz w:val="22"/>
          <w:szCs w:val="22"/>
          <w:lang w:val="fr-FR"/>
        </w:rPr>
        <w:fldChar w:fldCharType="separate"/>
      </w:r>
      <w:r>
        <w:rPr>
          <w:rFonts w:ascii="Arial" w:hAnsi="Arial" w:cs="Arial"/>
          <w:noProof/>
          <w:sz w:val="22"/>
          <w:szCs w:val="22"/>
          <w:lang w:val="fr-FR"/>
        </w:rPr>
        <w:t> </w:t>
      </w:r>
      <w:r>
        <w:rPr>
          <w:rFonts w:ascii="Arial" w:hAnsi="Arial" w:cs="Arial"/>
          <w:noProof/>
          <w:sz w:val="22"/>
          <w:szCs w:val="22"/>
          <w:lang w:val="fr-FR"/>
        </w:rPr>
        <w:t> </w:t>
      </w:r>
      <w:r>
        <w:rPr>
          <w:rFonts w:ascii="Arial" w:hAnsi="Arial" w:cs="Arial"/>
          <w:noProof/>
          <w:sz w:val="22"/>
          <w:szCs w:val="22"/>
          <w:lang w:val="fr-FR"/>
        </w:rPr>
        <w:t> </w:t>
      </w:r>
      <w:r>
        <w:rPr>
          <w:rFonts w:ascii="Arial" w:hAnsi="Arial" w:cs="Arial"/>
          <w:noProof/>
          <w:sz w:val="22"/>
          <w:szCs w:val="22"/>
          <w:lang w:val="fr-FR"/>
        </w:rPr>
        <w:t> </w:t>
      </w:r>
      <w:r>
        <w:rPr>
          <w:rFonts w:ascii="Arial" w:hAnsi="Arial" w:cs="Arial"/>
          <w:noProof/>
          <w:sz w:val="22"/>
          <w:szCs w:val="22"/>
          <w:lang w:val="fr-FR"/>
        </w:rPr>
        <w:t> </w:t>
      </w:r>
      <w:r>
        <w:rPr>
          <w:rFonts w:ascii="Arial" w:hAnsi="Arial" w:cs="Arial"/>
          <w:sz w:val="22"/>
          <w:szCs w:val="22"/>
          <w:lang w:val="fr-FR"/>
        </w:rPr>
        <w:fldChar w:fldCharType="end"/>
      </w:r>
      <w:bookmarkEnd w:id="9"/>
    </w:p>
    <w:p w14:paraId="08ED19EB" w14:textId="77777777" w:rsidR="008E44EA" w:rsidRPr="004D5F46" w:rsidRDefault="008E44EA" w:rsidP="008E44EA">
      <w:pPr>
        <w:ind w:left="-540" w:right="-360"/>
        <w:rPr>
          <w:rFonts w:ascii="Arial" w:hAnsi="Arial" w:cs="Arial"/>
          <w:b/>
          <w:sz w:val="22"/>
          <w:szCs w:val="22"/>
          <w:lang w:val="en-US"/>
        </w:rPr>
      </w:pPr>
      <w:r w:rsidRPr="004D5F46">
        <w:rPr>
          <w:rFonts w:ascii="Arial" w:hAnsi="Arial" w:cs="Arial"/>
          <w:b/>
          <w:sz w:val="22"/>
          <w:szCs w:val="22"/>
          <w:lang w:val="en-US"/>
        </w:rPr>
        <w:t xml:space="preserve"> </w:t>
      </w:r>
    </w:p>
    <w:p w14:paraId="0B080AF1" w14:textId="77777777" w:rsidR="008E44EA" w:rsidRPr="00C023FB" w:rsidRDefault="004D5F46" w:rsidP="008E44EA">
      <w:pPr>
        <w:ind w:left="-540" w:right="-360"/>
        <w:rPr>
          <w:rFonts w:ascii="Arial" w:hAnsi="Arial" w:cs="Arial"/>
          <w:sz w:val="22"/>
          <w:szCs w:val="22"/>
          <w:lang w:val="en-US"/>
        </w:rPr>
      </w:pPr>
      <w:r w:rsidRPr="0099479B">
        <w:rPr>
          <w:rFonts w:ascii="Arial" w:hAnsi="Arial" w:cs="Arial"/>
          <w:sz w:val="22"/>
          <w:szCs w:val="22"/>
          <w:lang w:val="en-US"/>
        </w:rPr>
        <w:t xml:space="preserve">I </w:t>
      </w:r>
      <w:r w:rsidR="008E44EA" w:rsidRPr="0099479B">
        <w:rPr>
          <w:rFonts w:ascii="Arial" w:hAnsi="Arial" w:cs="Arial"/>
          <w:sz w:val="22"/>
          <w:szCs w:val="22"/>
          <w:lang w:val="fr-FR"/>
        </w:rPr>
        <w:fldChar w:fldCharType="begin">
          <w:ffData>
            <w:name w:val="Text12"/>
            <w:enabled/>
            <w:calcOnExit w:val="0"/>
            <w:textInput/>
          </w:ffData>
        </w:fldChar>
      </w:r>
      <w:bookmarkStart w:id="10" w:name="Text12"/>
      <w:r w:rsidR="008E44EA" w:rsidRPr="0099479B">
        <w:rPr>
          <w:rFonts w:ascii="Arial" w:hAnsi="Arial" w:cs="Arial"/>
          <w:sz w:val="22"/>
          <w:szCs w:val="22"/>
          <w:lang w:val="en-US"/>
        </w:rPr>
        <w:instrText xml:space="preserve"> FORMTEXT </w:instrText>
      </w:r>
      <w:r w:rsidR="008E44EA" w:rsidRPr="0099479B">
        <w:rPr>
          <w:rFonts w:ascii="Arial" w:hAnsi="Arial" w:cs="Arial"/>
          <w:sz w:val="22"/>
          <w:szCs w:val="22"/>
          <w:lang w:val="fr-FR"/>
        </w:rPr>
      </w:r>
      <w:r w:rsidR="008E44EA" w:rsidRPr="0099479B">
        <w:rPr>
          <w:rFonts w:ascii="Arial" w:hAnsi="Arial" w:cs="Arial"/>
          <w:sz w:val="22"/>
          <w:szCs w:val="22"/>
          <w:lang w:val="fr-FR"/>
        </w:rPr>
        <w:fldChar w:fldCharType="separate"/>
      </w:r>
      <w:r w:rsidR="008E44EA" w:rsidRPr="0099479B">
        <w:rPr>
          <w:rFonts w:ascii="Arial" w:hAnsi="Arial" w:cs="Arial"/>
          <w:noProof/>
          <w:sz w:val="22"/>
          <w:szCs w:val="22"/>
          <w:lang w:val="fr-FR"/>
        </w:rPr>
        <w:t> </w:t>
      </w:r>
      <w:r w:rsidR="008E44EA" w:rsidRPr="0099479B">
        <w:rPr>
          <w:rFonts w:ascii="Arial" w:hAnsi="Arial" w:cs="Arial"/>
          <w:noProof/>
          <w:sz w:val="22"/>
          <w:szCs w:val="22"/>
          <w:lang w:val="fr-FR"/>
        </w:rPr>
        <w:t> </w:t>
      </w:r>
      <w:r w:rsidR="008E44EA" w:rsidRPr="0099479B">
        <w:rPr>
          <w:rFonts w:ascii="Arial" w:hAnsi="Arial" w:cs="Arial"/>
          <w:noProof/>
          <w:sz w:val="22"/>
          <w:szCs w:val="22"/>
          <w:lang w:val="fr-FR"/>
        </w:rPr>
        <w:t> </w:t>
      </w:r>
      <w:r w:rsidR="008E44EA" w:rsidRPr="0099479B">
        <w:rPr>
          <w:rFonts w:ascii="Arial" w:hAnsi="Arial" w:cs="Arial"/>
          <w:noProof/>
          <w:sz w:val="22"/>
          <w:szCs w:val="22"/>
          <w:lang w:val="fr-FR"/>
        </w:rPr>
        <w:t> </w:t>
      </w:r>
      <w:r w:rsidR="008E44EA" w:rsidRPr="0099479B">
        <w:rPr>
          <w:rFonts w:ascii="Arial" w:hAnsi="Arial" w:cs="Arial"/>
          <w:noProof/>
          <w:sz w:val="22"/>
          <w:szCs w:val="22"/>
          <w:lang w:val="fr-FR"/>
        </w:rPr>
        <w:t> </w:t>
      </w:r>
      <w:r w:rsidR="008E44EA" w:rsidRPr="0099479B">
        <w:rPr>
          <w:rFonts w:ascii="Arial" w:hAnsi="Arial" w:cs="Arial"/>
          <w:sz w:val="22"/>
          <w:szCs w:val="22"/>
          <w:lang w:val="fr-FR"/>
        </w:rPr>
        <w:fldChar w:fldCharType="end"/>
      </w:r>
      <w:bookmarkEnd w:id="10"/>
      <w:r w:rsidR="008E44EA" w:rsidRPr="0099479B">
        <w:rPr>
          <w:rFonts w:ascii="Arial" w:hAnsi="Arial" w:cs="Arial"/>
          <w:sz w:val="22"/>
          <w:szCs w:val="22"/>
          <w:lang w:val="en-US"/>
        </w:rPr>
        <w:t xml:space="preserve">, </w:t>
      </w:r>
      <w:r w:rsidR="00C023FB" w:rsidRPr="0099479B">
        <w:rPr>
          <w:rFonts w:ascii="Arial" w:hAnsi="Arial" w:cs="Arial"/>
          <w:sz w:val="22"/>
          <w:szCs w:val="22"/>
          <w:lang w:val="en-US"/>
        </w:rPr>
        <w:t>the undersigned, representing the above-mentioned candidate team, declare that I have read and comply with the Prize regulations.</w:t>
      </w:r>
    </w:p>
    <w:p w14:paraId="0D2ED722" w14:textId="77777777" w:rsidR="004A14EF" w:rsidRDefault="004A14EF" w:rsidP="004A14EF">
      <w:pPr>
        <w:ind w:left="-540" w:right="-360"/>
        <w:rPr>
          <w:rFonts w:ascii="Arial" w:hAnsi="Arial" w:cs="Arial"/>
          <w:sz w:val="22"/>
          <w:szCs w:val="22"/>
          <w:lang w:val="en-US"/>
        </w:rPr>
      </w:pPr>
    </w:p>
    <w:p w14:paraId="4D43DB0D" w14:textId="138FC2BF" w:rsidR="008E44EA" w:rsidRPr="0099479B" w:rsidRDefault="00C023FB" w:rsidP="004A14EF">
      <w:pPr>
        <w:ind w:left="-540" w:right="-360"/>
        <w:rPr>
          <w:rFonts w:ascii="Arial" w:hAnsi="Arial" w:cs="Arial"/>
          <w:sz w:val="22"/>
          <w:szCs w:val="22"/>
          <w:lang w:val="en-US"/>
        </w:rPr>
      </w:pPr>
      <w:r w:rsidRPr="0099479B">
        <w:rPr>
          <w:rFonts w:ascii="Arial" w:hAnsi="Arial" w:cs="Arial"/>
          <w:sz w:val="22"/>
          <w:szCs w:val="22"/>
          <w:lang w:val="en-US"/>
        </w:rPr>
        <w:t>Done at</w:t>
      </w:r>
      <w:r w:rsidR="008E44EA" w:rsidRPr="0099479B">
        <w:rPr>
          <w:rFonts w:ascii="Arial" w:hAnsi="Arial" w:cs="Arial"/>
          <w:sz w:val="22"/>
          <w:szCs w:val="22"/>
          <w:lang w:val="en-US"/>
        </w:rPr>
        <w:t xml:space="preserve"> </w:t>
      </w:r>
      <w:r w:rsidR="008E44EA">
        <w:rPr>
          <w:rFonts w:ascii="Arial" w:hAnsi="Arial" w:cs="Arial"/>
          <w:sz w:val="22"/>
          <w:szCs w:val="22"/>
          <w:lang w:val="fr-FR"/>
        </w:rPr>
        <w:fldChar w:fldCharType="begin">
          <w:ffData>
            <w:name w:val="Text13"/>
            <w:enabled/>
            <w:calcOnExit w:val="0"/>
            <w:textInput/>
          </w:ffData>
        </w:fldChar>
      </w:r>
      <w:bookmarkStart w:id="11" w:name="Text13"/>
      <w:r w:rsidR="008E44EA" w:rsidRPr="0099479B">
        <w:rPr>
          <w:rFonts w:ascii="Arial" w:hAnsi="Arial" w:cs="Arial"/>
          <w:sz w:val="22"/>
          <w:szCs w:val="22"/>
          <w:lang w:val="en-US"/>
        </w:rPr>
        <w:instrText xml:space="preserve"> FORMTEXT </w:instrText>
      </w:r>
      <w:r w:rsidR="008E44EA">
        <w:rPr>
          <w:rFonts w:ascii="Arial" w:hAnsi="Arial" w:cs="Arial"/>
          <w:sz w:val="22"/>
          <w:szCs w:val="22"/>
          <w:lang w:val="fr-FR"/>
        </w:rPr>
      </w:r>
      <w:r w:rsidR="008E44EA">
        <w:rPr>
          <w:rFonts w:ascii="Arial" w:hAnsi="Arial" w:cs="Arial"/>
          <w:sz w:val="22"/>
          <w:szCs w:val="22"/>
          <w:lang w:val="fr-FR"/>
        </w:rPr>
        <w:fldChar w:fldCharType="separate"/>
      </w:r>
      <w:r w:rsidR="008E44EA">
        <w:rPr>
          <w:rFonts w:ascii="Arial" w:hAnsi="Arial" w:cs="Arial"/>
          <w:noProof/>
          <w:sz w:val="22"/>
          <w:szCs w:val="22"/>
          <w:lang w:val="fr-FR"/>
        </w:rPr>
        <w:t> </w:t>
      </w:r>
      <w:r w:rsidR="008E44EA">
        <w:rPr>
          <w:rFonts w:ascii="Arial" w:hAnsi="Arial" w:cs="Arial"/>
          <w:noProof/>
          <w:sz w:val="22"/>
          <w:szCs w:val="22"/>
          <w:lang w:val="fr-FR"/>
        </w:rPr>
        <w:t> </w:t>
      </w:r>
      <w:r w:rsidR="008E44EA">
        <w:rPr>
          <w:rFonts w:ascii="Arial" w:hAnsi="Arial" w:cs="Arial"/>
          <w:noProof/>
          <w:sz w:val="22"/>
          <w:szCs w:val="22"/>
          <w:lang w:val="fr-FR"/>
        </w:rPr>
        <w:t> </w:t>
      </w:r>
      <w:r w:rsidR="008E44EA">
        <w:rPr>
          <w:rFonts w:ascii="Arial" w:hAnsi="Arial" w:cs="Arial"/>
          <w:noProof/>
          <w:sz w:val="22"/>
          <w:szCs w:val="22"/>
          <w:lang w:val="fr-FR"/>
        </w:rPr>
        <w:t> </w:t>
      </w:r>
      <w:r w:rsidR="008E44EA">
        <w:rPr>
          <w:rFonts w:ascii="Arial" w:hAnsi="Arial" w:cs="Arial"/>
          <w:noProof/>
          <w:sz w:val="22"/>
          <w:szCs w:val="22"/>
          <w:lang w:val="fr-FR"/>
        </w:rPr>
        <w:t> </w:t>
      </w:r>
      <w:r w:rsidR="008E44EA">
        <w:rPr>
          <w:rFonts w:ascii="Arial" w:hAnsi="Arial" w:cs="Arial"/>
          <w:sz w:val="22"/>
          <w:szCs w:val="22"/>
          <w:lang w:val="fr-FR"/>
        </w:rPr>
        <w:fldChar w:fldCharType="end"/>
      </w:r>
      <w:bookmarkEnd w:id="11"/>
      <w:r w:rsidR="004A14EF">
        <w:rPr>
          <w:rFonts w:ascii="Arial" w:hAnsi="Arial" w:cs="Arial"/>
          <w:sz w:val="22"/>
          <w:szCs w:val="22"/>
          <w:lang w:val="en-US"/>
        </w:rPr>
        <w:t xml:space="preserve">     </w:t>
      </w:r>
      <w:r w:rsidRPr="0099479B">
        <w:rPr>
          <w:rFonts w:ascii="Arial" w:hAnsi="Arial" w:cs="Arial"/>
          <w:sz w:val="22"/>
          <w:szCs w:val="22"/>
          <w:lang w:val="en-US"/>
        </w:rPr>
        <w:t>The</w:t>
      </w:r>
      <w:r w:rsidR="008E44EA" w:rsidRPr="0099479B">
        <w:rPr>
          <w:rFonts w:ascii="Arial" w:hAnsi="Arial" w:cs="Arial"/>
          <w:sz w:val="22"/>
          <w:szCs w:val="22"/>
          <w:lang w:val="en-US"/>
        </w:rPr>
        <w:t xml:space="preserve"> </w:t>
      </w:r>
      <w:r w:rsidR="008E44EA">
        <w:rPr>
          <w:rFonts w:ascii="Arial" w:hAnsi="Arial" w:cs="Arial"/>
          <w:sz w:val="22"/>
          <w:szCs w:val="22"/>
          <w:lang w:val="fr-FR"/>
        </w:rPr>
        <w:fldChar w:fldCharType="begin">
          <w:ffData>
            <w:name w:val="Text14"/>
            <w:enabled/>
            <w:calcOnExit w:val="0"/>
            <w:textInput/>
          </w:ffData>
        </w:fldChar>
      </w:r>
      <w:bookmarkStart w:id="12" w:name="Text14"/>
      <w:r w:rsidR="008E44EA" w:rsidRPr="0099479B">
        <w:rPr>
          <w:rFonts w:ascii="Arial" w:hAnsi="Arial" w:cs="Arial"/>
          <w:sz w:val="22"/>
          <w:szCs w:val="22"/>
          <w:lang w:val="en-US"/>
        </w:rPr>
        <w:instrText xml:space="preserve"> FORMTEXT </w:instrText>
      </w:r>
      <w:r w:rsidR="008E44EA">
        <w:rPr>
          <w:rFonts w:ascii="Arial" w:hAnsi="Arial" w:cs="Arial"/>
          <w:sz w:val="22"/>
          <w:szCs w:val="22"/>
          <w:lang w:val="fr-FR"/>
        </w:rPr>
      </w:r>
      <w:r w:rsidR="008E44EA">
        <w:rPr>
          <w:rFonts w:ascii="Arial" w:hAnsi="Arial" w:cs="Arial"/>
          <w:sz w:val="22"/>
          <w:szCs w:val="22"/>
          <w:lang w:val="fr-FR"/>
        </w:rPr>
        <w:fldChar w:fldCharType="separate"/>
      </w:r>
      <w:r w:rsidR="008E44EA">
        <w:rPr>
          <w:rFonts w:ascii="Arial" w:hAnsi="Arial" w:cs="Arial"/>
          <w:noProof/>
          <w:sz w:val="22"/>
          <w:szCs w:val="22"/>
          <w:lang w:val="fr-FR"/>
        </w:rPr>
        <w:t> </w:t>
      </w:r>
      <w:r w:rsidR="008E44EA">
        <w:rPr>
          <w:rFonts w:ascii="Arial" w:hAnsi="Arial" w:cs="Arial"/>
          <w:noProof/>
          <w:sz w:val="22"/>
          <w:szCs w:val="22"/>
          <w:lang w:val="fr-FR"/>
        </w:rPr>
        <w:t> </w:t>
      </w:r>
      <w:r w:rsidR="008E44EA">
        <w:rPr>
          <w:rFonts w:ascii="Arial" w:hAnsi="Arial" w:cs="Arial"/>
          <w:noProof/>
          <w:sz w:val="22"/>
          <w:szCs w:val="22"/>
          <w:lang w:val="fr-FR"/>
        </w:rPr>
        <w:t> </w:t>
      </w:r>
      <w:r w:rsidR="008E44EA">
        <w:rPr>
          <w:rFonts w:ascii="Arial" w:hAnsi="Arial" w:cs="Arial"/>
          <w:noProof/>
          <w:sz w:val="22"/>
          <w:szCs w:val="22"/>
          <w:lang w:val="fr-FR"/>
        </w:rPr>
        <w:t> </w:t>
      </w:r>
      <w:r w:rsidR="008E44EA">
        <w:rPr>
          <w:rFonts w:ascii="Arial" w:hAnsi="Arial" w:cs="Arial"/>
          <w:noProof/>
          <w:sz w:val="22"/>
          <w:szCs w:val="22"/>
          <w:lang w:val="fr-FR"/>
        </w:rPr>
        <w:t> </w:t>
      </w:r>
      <w:r w:rsidR="008E44EA">
        <w:rPr>
          <w:rFonts w:ascii="Arial" w:hAnsi="Arial" w:cs="Arial"/>
          <w:sz w:val="22"/>
          <w:szCs w:val="22"/>
          <w:lang w:val="fr-FR"/>
        </w:rPr>
        <w:fldChar w:fldCharType="end"/>
      </w:r>
      <w:bookmarkEnd w:id="12"/>
    </w:p>
    <w:p w14:paraId="3F376B72" w14:textId="77777777" w:rsidR="008E44EA" w:rsidRPr="0099479B" w:rsidRDefault="008E44EA" w:rsidP="008E44EA">
      <w:pPr>
        <w:ind w:left="-540" w:right="-360"/>
        <w:rPr>
          <w:rFonts w:ascii="Arial" w:hAnsi="Arial" w:cs="Arial"/>
          <w:sz w:val="22"/>
          <w:szCs w:val="22"/>
          <w:lang w:val="en-US"/>
        </w:rPr>
      </w:pPr>
    </w:p>
    <w:p w14:paraId="49A471C2" w14:textId="77777777" w:rsidR="008E44EA" w:rsidRPr="0099479B" w:rsidRDefault="008E44EA" w:rsidP="008E44EA">
      <w:pPr>
        <w:ind w:left="-540" w:right="-360"/>
        <w:rPr>
          <w:rFonts w:ascii="Arial" w:hAnsi="Arial" w:cs="Arial"/>
          <w:sz w:val="22"/>
          <w:szCs w:val="22"/>
          <w:lang w:val="en-US"/>
        </w:rPr>
      </w:pPr>
      <w:r w:rsidRPr="0099479B">
        <w:rPr>
          <w:rFonts w:ascii="Arial" w:hAnsi="Arial" w:cs="Arial"/>
          <w:sz w:val="22"/>
          <w:szCs w:val="22"/>
          <w:lang w:val="en-US"/>
        </w:rPr>
        <w:t>Signature</w:t>
      </w:r>
    </w:p>
    <w:p w14:paraId="398F597D" w14:textId="77777777" w:rsidR="008E44EA" w:rsidRPr="0099479B" w:rsidRDefault="008E44EA" w:rsidP="008E44EA">
      <w:pPr>
        <w:ind w:left="-540" w:right="-360"/>
        <w:rPr>
          <w:rFonts w:ascii="Arial" w:hAnsi="Arial" w:cs="Arial"/>
          <w:sz w:val="22"/>
          <w:szCs w:val="22"/>
          <w:lang w:val="en-US"/>
        </w:rPr>
      </w:pPr>
      <w:r>
        <w:rPr>
          <w:rFonts w:ascii="Arial" w:hAnsi="Arial" w:cs="Arial"/>
          <w:noProof/>
          <w:sz w:val="22"/>
          <w:szCs w:val="22"/>
          <w:lang w:eastAsia="en-GB"/>
        </w:rPr>
        <w:lastRenderedPageBreak/>
        <w:drawing>
          <wp:anchor distT="0" distB="0" distL="114300" distR="114300" simplePos="0" relativeHeight="251662336" behindDoc="1" locked="0" layoutInCell="1" allowOverlap="1" wp14:anchorId="16CDE0ED" wp14:editId="733A9B3E">
            <wp:simplePos x="0" y="0"/>
            <wp:positionH relativeFrom="column">
              <wp:posOffset>2981325</wp:posOffset>
            </wp:positionH>
            <wp:positionV relativeFrom="paragraph">
              <wp:posOffset>-504825</wp:posOffset>
            </wp:positionV>
            <wp:extent cx="3399790" cy="1285875"/>
            <wp:effectExtent l="0" t="0" r="0" b="9525"/>
            <wp:wrapTight wrapText="bothSides">
              <wp:wrapPolygon edited="0">
                <wp:start x="0" y="0"/>
                <wp:lineTo x="0" y="21440"/>
                <wp:lineTo x="21422" y="21440"/>
                <wp:lineTo x="21422"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99790" cy="1285875"/>
                    </a:xfrm>
                    <a:prstGeom prst="rect">
                      <a:avLst/>
                    </a:prstGeom>
                    <a:noFill/>
                  </pic:spPr>
                </pic:pic>
              </a:graphicData>
            </a:graphic>
            <wp14:sizeRelH relativeFrom="page">
              <wp14:pctWidth>0</wp14:pctWidth>
            </wp14:sizeRelH>
            <wp14:sizeRelV relativeFrom="page">
              <wp14:pctHeight>0</wp14:pctHeight>
            </wp14:sizeRelV>
          </wp:anchor>
        </w:drawing>
      </w:r>
      <w:r w:rsidRPr="0099479B">
        <w:rPr>
          <w:rFonts w:ascii="Arial" w:hAnsi="Arial" w:cs="Arial"/>
          <w:sz w:val="22"/>
          <w:szCs w:val="22"/>
          <w:lang w:val="en-US"/>
        </w:rPr>
        <w:t>A</w:t>
      </w:r>
      <w:r w:rsidR="00C023FB" w:rsidRPr="0099479B">
        <w:rPr>
          <w:rFonts w:ascii="Arial" w:hAnsi="Arial" w:cs="Arial"/>
          <w:sz w:val="22"/>
          <w:szCs w:val="22"/>
          <w:lang w:val="en-US"/>
        </w:rPr>
        <w:t>PPENDIX</w:t>
      </w:r>
      <w:r w:rsidRPr="0099479B">
        <w:rPr>
          <w:rFonts w:ascii="Arial" w:hAnsi="Arial" w:cs="Arial"/>
          <w:sz w:val="22"/>
          <w:szCs w:val="22"/>
          <w:lang w:val="en-US"/>
        </w:rPr>
        <w:t xml:space="preserve"> II</w:t>
      </w:r>
    </w:p>
    <w:p w14:paraId="4B68E17B" w14:textId="77777777" w:rsidR="008E44EA" w:rsidRPr="0099479B" w:rsidRDefault="008E44EA" w:rsidP="008E44EA">
      <w:pPr>
        <w:ind w:left="-540" w:right="-360"/>
        <w:rPr>
          <w:rFonts w:ascii="Arial" w:hAnsi="Arial" w:cs="Arial"/>
          <w:sz w:val="22"/>
          <w:szCs w:val="22"/>
          <w:lang w:val="en-US"/>
        </w:rPr>
      </w:pPr>
    </w:p>
    <w:p w14:paraId="119F1A0E" w14:textId="77777777" w:rsidR="008E44EA" w:rsidRPr="0099479B" w:rsidRDefault="008E44EA" w:rsidP="008E44EA">
      <w:pPr>
        <w:ind w:left="-540" w:right="-360"/>
        <w:rPr>
          <w:rFonts w:ascii="Arial" w:hAnsi="Arial" w:cs="Arial"/>
          <w:sz w:val="22"/>
          <w:szCs w:val="22"/>
          <w:lang w:val="en-US"/>
        </w:rPr>
      </w:pPr>
    </w:p>
    <w:p w14:paraId="1FB753EB" w14:textId="77777777" w:rsidR="008E44EA" w:rsidRPr="0099479B" w:rsidRDefault="008E44EA" w:rsidP="008E44EA">
      <w:pPr>
        <w:ind w:left="-540" w:right="-360"/>
        <w:rPr>
          <w:rFonts w:ascii="Arial" w:hAnsi="Arial" w:cs="Arial"/>
          <w:sz w:val="22"/>
          <w:szCs w:val="22"/>
          <w:lang w:val="en-US"/>
        </w:rPr>
      </w:pPr>
    </w:p>
    <w:p w14:paraId="571B2720" w14:textId="77777777" w:rsidR="008E44EA" w:rsidRPr="0099479B" w:rsidRDefault="008E44EA" w:rsidP="008E44EA">
      <w:pPr>
        <w:ind w:left="-540" w:right="-360"/>
        <w:rPr>
          <w:rFonts w:ascii="Arial" w:hAnsi="Arial" w:cs="Arial"/>
          <w:sz w:val="22"/>
          <w:szCs w:val="22"/>
          <w:lang w:val="en-US"/>
        </w:rPr>
      </w:pPr>
    </w:p>
    <w:p w14:paraId="47B8DEC6" w14:textId="77777777" w:rsidR="008E44EA" w:rsidRPr="0099479B" w:rsidRDefault="008E44EA" w:rsidP="008E44EA">
      <w:pPr>
        <w:ind w:left="-540" w:right="-360"/>
        <w:rPr>
          <w:rFonts w:ascii="Arial" w:hAnsi="Arial" w:cs="Arial"/>
          <w:sz w:val="22"/>
          <w:szCs w:val="22"/>
          <w:lang w:val="en-US"/>
        </w:rPr>
      </w:pPr>
    </w:p>
    <w:p w14:paraId="1A473E34" w14:textId="77777777" w:rsidR="008E44EA" w:rsidRPr="0099479B" w:rsidRDefault="008E44EA" w:rsidP="008E44EA">
      <w:pPr>
        <w:ind w:left="-540" w:right="-360"/>
        <w:rPr>
          <w:rFonts w:ascii="Arial" w:hAnsi="Arial" w:cs="Arial"/>
          <w:sz w:val="22"/>
          <w:szCs w:val="22"/>
          <w:lang w:val="en-US"/>
        </w:rPr>
      </w:pPr>
    </w:p>
    <w:p w14:paraId="3A2A166D" w14:textId="77777777" w:rsidR="008E44EA" w:rsidRPr="0099479B" w:rsidRDefault="008E44EA" w:rsidP="008E44EA">
      <w:pPr>
        <w:ind w:left="-540" w:right="-360"/>
        <w:rPr>
          <w:rFonts w:ascii="Arial" w:hAnsi="Arial" w:cs="Arial"/>
          <w:sz w:val="22"/>
          <w:szCs w:val="22"/>
          <w:lang w:val="en-US"/>
        </w:rPr>
      </w:pPr>
    </w:p>
    <w:p w14:paraId="7BAB1CA6" w14:textId="77777777" w:rsidR="008E44EA" w:rsidRPr="00F11E8C" w:rsidRDefault="00C023FB" w:rsidP="008E44EA">
      <w:pPr>
        <w:ind w:left="-540" w:right="-360"/>
        <w:jc w:val="center"/>
        <w:rPr>
          <w:rFonts w:ascii="Arial" w:hAnsi="Arial" w:cs="Arial"/>
          <w:b/>
          <w:caps/>
          <w:sz w:val="22"/>
          <w:szCs w:val="22"/>
          <w:lang w:val="fr-FR"/>
        </w:rPr>
      </w:pPr>
      <w:r>
        <w:rPr>
          <w:rFonts w:ascii="Arial" w:hAnsi="Arial" w:cs="Arial"/>
          <w:b/>
          <w:caps/>
          <w:sz w:val="22"/>
          <w:szCs w:val="22"/>
          <w:lang w:val="fr-FR"/>
        </w:rPr>
        <w:t>summary</w:t>
      </w:r>
    </w:p>
    <w:p w14:paraId="6E771053" w14:textId="77777777" w:rsidR="008E44EA" w:rsidRPr="00F11E8C" w:rsidRDefault="008E44EA" w:rsidP="008E44EA">
      <w:pPr>
        <w:ind w:left="-540" w:right="-360"/>
        <w:jc w:val="center"/>
        <w:rPr>
          <w:rFonts w:ascii="Arial" w:hAnsi="Arial" w:cs="Arial"/>
          <w:sz w:val="22"/>
          <w:szCs w:val="22"/>
          <w:lang w:val="fr-FR"/>
        </w:rPr>
      </w:pPr>
    </w:p>
    <w:p w14:paraId="68BA4273" w14:textId="77777777" w:rsidR="008E44EA" w:rsidRPr="00F11E8C" w:rsidRDefault="008E44EA" w:rsidP="008E44EA">
      <w:pPr>
        <w:ind w:left="-540" w:right="-360"/>
        <w:jc w:val="center"/>
        <w:rPr>
          <w:rFonts w:ascii="Arial" w:hAnsi="Arial" w:cs="Arial"/>
          <w:sz w:val="22"/>
          <w:szCs w:val="22"/>
          <w:lang w:val="fr-FR"/>
        </w:rPr>
      </w:pPr>
    </w:p>
    <w:tbl>
      <w:tblPr>
        <w:tblW w:w="957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7412"/>
      </w:tblGrid>
      <w:tr w:rsidR="008E44EA" w:rsidRPr="008D5C52" w14:paraId="6C2FB821" w14:textId="77777777" w:rsidTr="00F35509">
        <w:tc>
          <w:tcPr>
            <w:tcW w:w="9572" w:type="dxa"/>
            <w:gridSpan w:val="2"/>
            <w:shd w:val="clear" w:color="auto" w:fill="auto"/>
          </w:tcPr>
          <w:p w14:paraId="4C94312F" w14:textId="77777777" w:rsidR="008E44EA" w:rsidRPr="008D5C52" w:rsidRDefault="00C023FB" w:rsidP="00F35509">
            <w:pPr>
              <w:ind w:right="-360"/>
              <w:jc w:val="center"/>
              <w:rPr>
                <w:rFonts w:ascii="Arial" w:hAnsi="Arial" w:cs="Arial"/>
                <w:b/>
                <w:sz w:val="22"/>
                <w:szCs w:val="22"/>
                <w:lang w:val="fr-FR"/>
              </w:rPr>
            </w:pPr>
            <w:r w:rsidRPr="00C023FB">
              <w:rPr>
                <w:rFonts w:ascii="Arial" w:hAnsi="Arial" w:cs="Arial"/>
                <w:b/>
                <w:sz w:val="22"/>
                <w:szCs w:val="22"/>
                <w:lang w:val="fr-FR"/>
              </w:rPr>
              <w:t>CANDIDATE TEAM / TEAM REPRESENTATIVE</w:t>
            </w:r>
          </w:p>
        </w:tc>
      </w:tr>
      <w:tr w:rsidR="008E44EA" w:rsidRPr="008D5C52" w14:paraId="63B965F2" w14:textId="77777777" w:rsidTr="00F35509">
        <w:tc>
          <w:tcPr>
            <w:tcW w:w="2160" w:type="dxa"/>
            <w:shd w:val="clear" w:color="auto" w:fill="auto"/>
          </w:tcPr>
          <w:p w14:paraId="7DB7C4F1" w14:textId="77777777" w:rsidR="008E44EA" w:rsidRPr="008D5C52" w:rsidRDefault="00C023FB" w:rsidP="00F35509">
            <w:pPr>
              <w:ind w:right="-360"/>
              <w:rPr>
                <w:rFonts w:ascii="Arial" w:hAnsi="Arial" w:cs="Arial"/>
                <w:sz w:val="22"/>
                <w:szCs w:val="22"/>
                <w:lang w:val="fr-FR"/>
              </w:rPr>
            </w:pPr>
            <w:r>
              <w:rPr>
                <w:rFonts w:ascii="Arial" w:hAnsi="Arial" w:cs="Arial"/>
                <w:sz w:val="22"/>
                <w:szCs w:val="22"/>
                <w:lang w:val="fr-FR"/>
              </w:rPr>
              <w:t>NAME</w:t>
            </w:r>
          </w:p>
        </w:tc>
        <w:tc>
          <w:tcPr>
            <w:tcW w:w="7412" w:type="dxa"/>
            <w:shd w:val="clear" w:color="auto" w:fill="auto"/>
          </w:tcPr>
          <w:p w14:paraId="0E0B549B" w14:textId="77777777" w:rsidR="008E44EA" w:rsidRPr="008D5C52" w:rsidRDefault="004E15E8" w:rsidP="004E15E8">
            <w:pPr>
              <w:ind w:right="-360"/>
              <w:rPr>
                <w:rFonts w:ascii="Arial" w:hAnsi="Arial" w:cs="Arial"/>
                <w:sz w:val="22"/>
                <w:szCs w:val="22"/>
                <w:lang w:val="fr-FR"/>
              </w:rPr>
            </w:pPr>
            <w:r>
              <w:rPr>
                <w:rFonts w:ascii="Arial" w:hAnsi="Arial" w:cs="Arial"/>
                <w:sz w:val="22"/>
                <w:szCs w:val="22"/>
                <w:lang w:val="fr-FR"/>
              </w:rPr>
              <w:fldChar w:fldCharType="begin">
                <w:ffData>
                  <w:name w:val="Text1"/>
                  <w:enabled/>
                  <w:calcOnExit w:val="0"/>
                  <w:textInput/>
                </w:ffData>
              </w:fldChar>
            </w:r>
            <w:r>
              <w:rPr>
                <w:rFonts w:ascii="Arial" w:hAnsi="Arial" w:cs="Arial"/>
                <w:sz w:val="22"/>
                <w:szCs w:val="22"/>
                <w:lang w:val="fr-FR"/>
              </w:rPr>
              <w:instrText xml:space="preserve"> FORMTEXT </w:instrText>
            </w:r>
            <w:r>
              <w:rPr>
                <w:rFonts w:ascii="Arial" w:hAnsi="Arial" w:cs="Arial"/>
                <w:sz w:val="22"/>
                <w:szCs w:val="22"/>
                <w:lang w:val="fr-FR"/>
              </w:rPr>
            </w:r>
            <w:r>
              <w:rPr>
                <w:rFonts w:ascii="Arial" w:hAnsi="Arial" w:cs="Arial"/>
                <w:sz w:val="22"/>
                <w:szCs w:val="22"/>
                <w:lang w:val="fr-FR"/>
              </w:rPr>
              <w:fldChar w:fldCharType="separate"/>
            </w:r>
            <w:r>
              <w:rPr>
                <w:rFonts w:ascii="Arial" w:hAnsi="Arial" w:cs="Arial"/>
                <w:noProof/>
                <w:sz w:val="22"/>
                <w:szCs w:val="22"/>
                <w:lang w:val="fr-FR"/>
              </w:rPr>
              <w:t> </w:t>
            </w:r>
            <w:r>
              <w:rPr>
                <w:rFonts w:ascii="Arial" w:hAnsi="Arial" w:cs="Arial"/>
                <w:noProof/>
                <w:sz w:val="22"/>
                <w:szCs w:val="22"/>
                <w:lang w:val="fr-FR"/>
              </w:rPr>
              <w:t> </w:t>
            </w:r>
            <w:r>
              <w:rPr>
                <w:rFonts w:ascii="Arial" w:hAnsi="Arial" w:cs="Arial"/>
                <w:noProof/>
                <w:sz w:val="22"/>
                <w:szCs w:val="22"/>
                <w:lang w:val="fr-FR"/>
              </w:rPr>
              <w:t> </w:t>
            </w:r>
            <w:r>
              <w:rPr>
                <w:rFonts w:ascii="Arial" w:hAnsi="Arial" w:cs="Arial"/>
                <w:noProof/>
                <w:sz w:val="22"/>
                <w:szCs w:val="22"/>
                <w:lang w:val="fr-FR"/>
              </w:rPr>
              <w:t> </w:t>
            </w:r>
            <w:r>
              <w:rPr>
                <w:rFonts w:ascii="Arial" w:hAnsi="Arial" w:cs="Arial"/>
                <w:noProof/>
                <w:sz w:val="22"/>
                <w:szCs w:val="22"/>
                <w:lang w:val="fr-FR"/>
              </w:rPr>
              <w:t> </w:t>
            </w:r>
            <w:r>
              <w:rPr>
                <w:rFonts w:ascii="Arial" w:hAnsi="Arial" w:cs="Arial"/>
                <w:sz w:val="22"/>
                <w:szCs w:val="22"/>
                <w:lang w:val="fr-FR"/>
              </w:rPr>
              <w:fldChar w:fldCharType="end"/>
            </w:r>
          </w:p>
        </w:tc>
      </w:tr>
      <w:tr w:rsidR="008E44EA" w:rsidRPr="008D5C52" w14:paraId="5542FC7D" w14:textId="77777777" w:rsidTr="00F35509">
        <w:tc>
          <w:tcPr>
            <w:tcW w:w="2160" w:type="dxa"/>
            <w:shd w:val="clear" w:color="auto" w:fill="auto"/>
          </w:tcPr>
          <w:p w14:paraId="5A88D220" w14:textId="77777777" w:rsidR="008E44EA" w:rsidRPr="008D5C52" w:rsidRDefault="00C023FB" w:rsidP="00F35509">
            <w:pPr>
              <w:ind w:right="-360"/>
              <w:rPr>
                <w:rFonts w:ascii="Arial" w:hAnsi="Arial" w:cs="Arial"/>
                <w:sz w:val="22"/>
                <w:szCs w:val="22"/>
                <w:lang w:val="fr-FR"/>
              </w:rPr>
            </w:pPr>
            <w:r>
              <w:rPr>
                <w:rFonts w:ascii="Arial" w:hAnsi="Arial" w:cs="Arial"/>
                <w:sz w:val="22"/>
                <w:szCs w:val="22"/>
                <w:lang w:val="fr-FR"/>
              </w:rPr>
              <w:t>ADDRESS</w:t>
            </w:r>
          </w:p>
        </w:tc>
        <w:tc>
          <w:tcPr>
            <w:tcW w:w="7412" w:type="dxa"/>
            <w:shd w:val="clear" w:color="auto" w:fill="auto"/>
          </w:tcPr>
          <w:p w14:paraId="4DF1EDF7" w14:textId="77777777" w:rsidR="008E44EA" w:rsidRPr="008D5C52" w:rsidRDefault="004E15E8" w:rsidP="004E15E8">
            <w:pPr>
              <w:ind w:right="-360"/>
              <w:rPr>
                <w:rFonts w:ascii="Arial" w:hAnsi="Arial" w:cs="Arial"/>
                <w:sz w:val="22"/>
                <w:szCs w:val="22"/>
                <w:lang w:val="fr-FR"/>
              </w:rPr>
            </w:pPr>
            <w:r>
              <w:rPr>
                <w:rFonts w:ascii="Arial" w:hAnsi="Arial" w:cs="Arial"/>
                <w:sz w:val="22"/>
                <w:szCs w:val="22"/>
                <w:lang w:val="fr-FR"/>
              </w:rPr>
              <w:fldChar w:fldCharType="begin">
                <w:ffData>
                  <w:name w:val="Text1"/>
                  <w:enabled/>
                  <w:calcOnExit w:val="0"/>
                  <w:textInput/>
                </w:ffData>
              </w:fldChar>
            </w:r>
            <w:r>
              <w:rPr>
                <w:rFonts w:ascii="Arial" w:hAnsi="Arial" w:cs="Arial"/>
                <w:sz w:val="22"/>
                <w:szCs w:val="22"/>
                <w:lang w:val="fr-FR"/>
              </w:rPr>
              <w:instrText xml:space="preserve"> FORMTEXT </w:instrText>
            </w:r>
            <w:r>
              <w:rPr>
                <w:rFonts w:ascii="Arial" w:hAnsi="Arial" w:cs="Arial"/>
                <w:sz w:val="22"/>
                <w:szCs w:val="22"/>
                <w:lang w:val="fr-FR"/>
              </w:rPr>
            </w:r>
            <w:r>
              <w:rPr>
                <w:rFonts w:ascii="Arial" w:hAnsi="Arial" w:cs="Arial"/>
                <w:sz w:val="22"/>
                <w:szCs w:val="22"/>
                <w:lang w:val="fr-FR"/>
              </w:rPr>
              <w:fldChar w:fldCharType="separate"/>
            </w:r>
            <w:r>
              <w:rPr>
                <w:rFonts w:ascii="Arial" w:hAnsi="Arial" w:cs="Arial"/>
                <w:noProof/>
                <w:sz w:val="22"/>
                <w:szCs w:val="22"/>
                <w:lang w:val="fr-FR"/>
              </w:rPr>
              <w:t> </w:t>
            </w:r>
            <w:r>
              <w:rPr>
                <w:rFonts w:ascii="Arial" w:hAnsi="Arial" w:cs="Arial"/>
                <w:noProof/>
                <w:sz w:val="22"/>
                <w:szCs w:val="22"/>
                <w:lang w:val="fr-FR"/>
              </w:rPr>
              <w:t> </w:t>
            </w:r>
            <w:r>
              <w:rPr>
                <w:rFonts w:ascii="Arial" w:hAnsi="Arial" w:cs="Arial"/>
                <w:noProof/>
                <w:sz w:val="22"/>
                <w:szCs w:val="22"/>
                <w:lang w:val="fr-FR"/>
              </w:rPr>
              <w:t> </w:t>
            </w:r>
            <w:r>
              <w:rPr>
                <w:rFonts w:ascii="Arial" w:hAnsi="Arial" w:cs="Arial"/>
                <w:noProof/>
                <w:sz w:val="22"/>
                <w:szCs w:val="22"/>
                <w:lang w:val="fr-FR"/>
              </w:rPr>
              <w:t> </w:t>
            </w:r>
            <w:r>
              <w:rPr>
                <w:rFonts w:ascii="Arial" w:hAnsi="Arial" w:cs="Arial"/>
                <w:noProof/>
                <w:sz w:val="22"/>
                <w:szCs w:val="22"/>
                <w:lang w:val="fr-FR"/>
              </w:rPr>
              <w:t> </w:t>
            </w:r>
            <w:r>
              <w:rPr>
                <w:rFonts w:ascii="Arial" w:hAnsi="Arial" w:cs="Arial"/>
                <w:sz w:val="22"/>
                <w:szCs w:val="22"/>
                <w:lang w:val="fr-FR"/>
              </w:rPr>
              <w:fldChar w:fldCharType="end"/>
            </w:r>
          </w:p>
        </w:tc>
      </w:tr>
      <w:tr w:rsidR="008E44EA" w:rsidRPr="008D5C52" w14:paraId="6800DC78" w14:textId="77777777" w:rsidTr="00F35509">
        <w:tc>
          <w:tcPr>
            <w:tcW w:w="2160" w:type="dxa"/>
            <w:shd w:val="clear" w:color="auto" w:fill="auto"/>
          </w:tcPr>
          <w:p w14:paraId="05DD267F" w14:textId="77777777" w:rsidR="008E44EA" w:rsidRPr="008D5C52" w:rsidRDefault="00C023FB" w:rsidP="00F35509">
            <w:pPr>
              <w:ind w:right="252"/>
              <w:rPr>
                <w:rFonts w:ascii="Arial" w:hAnsi="Arial" w:cs="Arial"/>
                <w:sz w:val="22"/>
                <w:szCs w:val="22"/>
                <w:lang w:val="fr-FR"/>
              </w:rPr>
            </w:pPr>
            <w:r>
              <w:rPr>
                <w:rFonts w:ascii="Arial" w:hAnsi="Arial" w:cs="Arial"/>
                <w:sz w:val="22"/>
                <w:szCs w:val="22"/>
                <w:lang w:val="fr-FR"/>
              </w:rPr>
              <w:t>PHONE NUMBER</w:t>
            </w:r>
          </w:p>
        </w:tc>
        <w:tc>
          <w:tcPr>
            <w:tcW w:w="7412" w:type="dxa"/>
            <w:shd w:val="clear" w:color="auto" w:fill="auto"/>
          </w:tcPr>
          <w:p w14:paraId="101A9CDF" w14:textId="77777777" w:rsidR="008E44EA" w:rsidRPr="008D5C52" w:rsidRDefault="004E15E8" w:rsidP="004E15E8">
            <w:pPr>
              <w:ind w:right="-360"/>
              <w:rPr>
                <w:rFonts w:ascii="Arial" w:hAnsi="Arial" w:cs="Arial"/>
                <w:sz w:val="22"/>
                <w:szCs w:val="22"/>
                <w:lang w:val="fr-FR"/>
              </w:rPr>
            </w:pPr>
            <w:r>
              <w:rPr>
                <w:rFonts w:ascii="Arial" w:hAnsi="Arial" w:cs="Arial"/>
                <w:sz w:val="22"/>
                <w:szCs w:val="22"/>
                <w:lang w:val="fr-FR"/>
              </w:rPr>
              <w:fldChar w:fldCharType="begin">
                <w:ffData>
                  <w:name w:val="Text1"/>
                  <w:enabled/>
                  <w:calcOnExit w:val="0"/>
                  <w:textInput/>
                </w:ffData>
              </w:fldChar>
            </w:r>
            <w:r>
              <w:rPr>
                <w:rFonts w:ascii="Arial" w:hAnsi="Arial" w:cs="Arial"/>
                <w:sz w:val="22"/>
                <w:szCs w:val="22"/>
                <w:lang w:val="fr-FR"/>
              </w:rPr>
              <w:instrText xml:space="preserve"> FORMTEXT </w:instrText>
            </w:r>
            <w:r>
              <w:rPr>
                <w:rFonts w:ascii="Arial" w:hAnsi="Arial" w:cs="Arial"/>
                <w:sz w:val="22"/>
                <w:szCs w:val="22"/>
                <w:lang w:val="fr-FR"/>
              </w:rPr>
            </w:r>
            <w:r>
              <w:rPr>
                <w:rFonts w:ascii="Arial" w:hAnsi="Arial" w:cs="Arial"/>
                <w:sz w:val="22"/>
                <w:szCs w:val="22"/>
                <w:lang w:val="fr-FR"/>
              </w:rPr>
              <w:fldChar w:fldCharType="separate"/>
            </w:r>
            <w:r>
              <w:rPr>
                <w:rFonts w:ascii="Arial" w:hAnsi="Arial" w:cs="Arial"/>
                <w:noProof/>
                <w:sz w:val="22"/>
                <w:szCs w:val="22"/>
                <w:lang w:val="fr-FR"/>
              </w:rPr>
              <w:t> </w:t>
            </w:r>
            <w:r>
              <w:rPr>
                <w:rFonts w:ascii="Arial" w:hAnsi="Arial" w:cs="Arial"/>
                <w:noProof/>
                <w:sz w:val="22"/>
                <w:szCs w:val="22"/>
                <w:lang w:val="fr-FR"/>
              </w:rPr>
              <w:t> </w:t>
            </w:r>
            <w:r>
              <w:rPr>
                <w:rFonts w:ascii="Arial" w:hAnsi="Arial" w:cs="Arial"/>
                <w:noProof/>
                <w:sz w:val="22"/>
                <w:szCs w:val="22"/>
                <w:lang w:val="fr-FR"/>
              </w:rPr>
              <w:t> </w:t>
            </w:r>
            <w:r>
              <w:rPr>
                <w:rFonts w:ascii="Arial" w:hAnsi="Arial" w:cs="Arial"/>
                <w:noProof/>
                <w:sz w:val="22"/>
                <w:szCs w:val="22"/>
                <w:lang w:val="fr-FR"/>
              </w:rPr>
              <w:t> </w:t>
            </w:r>
            <w:r>
              <w:rPr>
                <w:rFonts w:ascii="Arial" w:hAnsi="Arial" w:cs="Arial"/>
                <w:noProof/>
                <w:sz w:val="22"/>
                <w:szCs w:val="22"/>
                <w:lang w:val="fr-FR"/>
              </w:rPr>
              <w:t> </w:t>
            </w:r>
            <w:r>
              <w:rPr>
                <w:rFonts w:ascii="Arial" w:hAnsi="Arial" w:cs="Arial"/>
                <w:sz w:val="22"/>
                <w:szCs w:val="22"/>
                <w:lang w:val="fr-FR"/>
              </w:rPr>
              <w:fldChar w:fldCharType="end"/>
            </w:r>
          </w:p>
        </w:tc>
      </w:tr>
      <w:tr w:rsidR="008E44EA" w:rsidRPr="008D5C52" w14:paraId="54F508B4" w14:textId="77777777" w:rsidTr="00F35509">
        <w:tc>
          <w:tcPr>
            <w:tcW w:w="2160" w:type="dxa"/>
            <w:shd w:val="clear" w:color="auto" w:fill="auto"/>
          </w:tcPr>
          <w:p w14:paraId="0416D00C" w14:textId="77777777" w:rsidR="008E44EA" w:rsidRPr="008D5C52" w:rsidRDefault="008E44EA" w:rsidP="00F35509">
            <w:pPr>
              <w:ind w:right="-360"/>
              <w:rPr>
                <w:rFonts w:ascii="Arial" w:hAnsi="Arial" w:cs="Arial"/>
                <w:sz w:val="22"/>
                <w:szCs w:val="22"/>
                <w:lang w:val="fr-FR"/>
              </w:rPr>
            </w:pPr>
            <w:proofErr w:type="gramStart"/>
            <w:r w:rsidRPr="008D5C52">
              <w:rPr>
                <w:rFonts w:ascii="Arial" w:hAnsi="Arial" w:cs="Arial"/>
                <w:sz w:val="22"/>
                <w:szCs w:val="22"/>
                <w:lang w:val="fr-FR"/>
              </w:rPr>
              <w:t>E-MAIL</w:t>
            </w:r>
            <w:proofErr w:type="gramEnd"/>
          </w:p>
        </w:tc>
        <w:tc>
          <w:tcPr>
            <w:tcW w:w="7412" w:type="dxa"/>
            <w:shd w:val="clear" w:color="auto" w:fill="auto"/>
          </w:tcPr>
          <w:p w14:paraId="7A3817C6" w14:textId="77777777" w:rsidR="008E44EA" w:rsidRPr="008D5C52" w:rsidRDefault="004E15E8" w:rsidP="004E15E8">
            <w:pPr>
              <w:ind w:right="-360"/>
              <w:rPr>
                <w:rFonts w:ascii="Arial" w:hAnsi="Arial" w:cs="Arial"/>
                <w:sz w:val="22"/>
                <w:szCs w:val="22"/>
                <w:lang w:val="fr-FR"/>
              </w:rPr>
            </w:pPr>
            <w:r>
              <w:rPr>
                <w:rFonts w:ascii="Arial" w:hAnsi="Arial" w:cs="Arial"/>
                <w:sz w:val="22"/>
                <w:szCs w:val="22"/>
                <w:lang w:val="fr-FR"/>
              </w:rPr>
              <w:fldChar w:fldCharType="begin">
                <w:ffData>
                  <w:name w:val="Text1"/>
                  <w:enabled/>
                  <w:calcOnExit w:val="0"/>
                  <w:textInput/>
                </w:ffData>
              </w:fldChar>
            </w:r>
            <w:r>
              <w:rPr>
                <w:rFonts w:ascii="Arial" w:hAnsi="Arial" w:cs="Arial"/>
                <w:sz w:val="22"/>
                <w:szCs w:val="22"/>
                <w:lang w:val="fr-FR"/>
              </w:rPr>
              <w:instrText xml:space="preserve"> FORMTEXT </w:instrText>
            </w:r>
            <w:r>
              <w:rPr>
                <w:rFonts w:ascii="Arial" w:hAnsi="Arial" w:cs="Arial"/>
                <w:sz w:val="22"/>
                <w:szCs w:val="22"/>
                <w:lang w:val="fr-FR"/>
              </w:rPr>
            </w:r>
            <w:r>
              <w:rPr>
                <w:rFonts w:ascii="Arial" w:hAnsi="Arial" w:cs="Arial"/>
                <w:sz w:val="22"/>
                <w:szCs w:val="22"/>
                <w:lang w:val="fr-FR"/>
              </w:rPr>
              <w:fldChar w:fldCharType="separate"/>
            </w:r>
            <w:r>
              <w:rPr>
                <w:rFonts w:ascii="Arial" w:hAnsi="Arial" w:cs="Arial"/>
                <w:noProof/>
                <w:sz w:val="22"/>
                <w:szCs w:val="22"/>
                <w:lang w:val="fr-FR"/>
              </w:rPr>
              <w:t> </w:t>
            </w:r>
            <w:r>
              <w:rPr>
                <w:rFonts w:ascii="Arial" w:hAnsi="Arial" w:cs="Arial"/>
                <w:noProof/>
                <w:sz w:val="22"/>
                <w:szCs w:val="22"/>
                <w:lang w:val="fr-FR"/>
              </w:rPr>
              <w:t> </w:t>
            </w:r>
            <w:r>
              <w:rPr>
                <w:rFonts w:ascii="Arial" w:hAnsi="Arial" w:cs="Arial"/>
                <w:noProof/>
                <w:sz w:val="22"/>
                <w:szCs w:val="22"/>
                <w:lang w:val="fr-FR"/>
              </w:rPr>
              <w:t> </w:t>
            </w:r>
            <w:r>
              <w:rPr>
                <w:rFonts w:ascii="Arial" w:hAnsi="Arial" w:cs="Arial"/>
                <w:noProof/>
                <w:sz w:val="22"/>
                <w:szCs w:val="22"/>
                <w:lang w:val="fr-FR"/>
              </w:rPr>
              <w:t> </w:t>
            </w:r>
            <w:r>
              <w:rPr>
                <w:rFonts w:ascii="Arial" w:hAnsi="Arial" w:cs="Arial"/>
                <w:noProof/>
                <w:sz w:val="22"/>
                <w:szCs w:val="22"/>
                <w:lang w:val="fr-FR"/>
              </w:rPr>
              <w:t> </w:t>
            </w:r>
            <w:r>
              <w:rPr>
                <w:rFonts w:ascii="Arial" w:hAnsi="Arial" w:cs="Arial"/>
                <w:sz w:val="22"/>
                <w:szCs w:val="22"/>
                <w:lang w:val="fr-FR"/>
              </w:rPr>
              <w:fldChar w:fldCharType="end"/>
            </w:r>
          </w:p>
        </w:tc>
      </w:tr>
      <w:tr w:rsidR="008E44EA" w:rsidRPr="008D5C52" w14:paraId="789FF045" w14:textId="77777777" w:rsidTr="00F35509">
        <w:tc>
          <w:tcPr>
            <w:tcW w:w="9572" w:type="dxa"/>
            <w:gridSpan w:val="2"/>
            <w:shd w:val="clear" w:color="auto" w:fill="auto"/>
          </w:tcPr>
          <w:p w14:paraId="575BD24E" w14:textId="77777777" w:rsidR="008E44EA" w:rsidRPr="008D5C52" w:rsidRDefault="00C023FB" w:rsidP="00F35509">
            <w:pPr>
              <w:ind w:right="-360"/>
              <w:jc w:val="center"/>
              <w:rPr>
                <w:rFonts w:ascii="Arial" w:hAnsi="Arial" w:cs="Arial"/>
                <w:b/>
                <w:sz w:val="22"/>
                <w:szCs w:val="22"/>
                <w:lang w:val="fr-FR"/>
              </w:rPr>
            </w:pPr>
            <w:r w:rsidRPr="00C023FB">
              <w:rPr>
                <w:rFonts w:ascii="Arial" w:hAnsi="Arial" w:cs="Arial"/>
                <w:b/>
                <w:sz w:val="22"/>
                <w:szCs w:val="22"/>
                <w:lang w:val="fr-FR"/>
              </w:rPr>
              <w:t>REPRESENTING THE FACULTY OF</w:t>
            </w:r>
          </w:p>
        </w:tc>
      </w:tr>
      <w:tr w:rsidR="008E44EA" w:rsidRPr="008D5C52" w14:paraId="60F2E463" w14:textId="77777777" w:rsidTr="00F35509">
        <w:tc>
          <w:tcPr>
            <w:tcW w:w="2160" w:type="dxa"/>
            <w:shd w:val="clear" w:color="auto" w:fill="auto"/>
          </w:tcPr>
          <w:p w14:paraId="2AD18386" w14:textId="77777777" w:rsidR="008E44EA" w:rsidRPr="008D5C52" w:rsidRDefault="00C023FB" w:rsidP="00F35509">
            <w:pPr>
              <w:ind w:right="-360"/>
              <w:rPr>
                <w:rFonts w:ascii="Arial" w:hAnsi="Arial" w:cs="Arial"/>
                <w:sz w:val="22"/>
                <w:szCs w:val="22"/>
                <w:lang w:val="fr-FR"/>
              </w:rPr>
            </w:pPr>
            <w:r>
              <w:rPr>
                <w:rFonts w:ascii="Arial" w:hAnsi="Arial" w:cs="Arial"/>
                <w:sz w:val="22"/>
                <w:szCs w:val="22"/>
                <w:lang w:val="fr-FR"/>
              </w:rPr>
              <w:t xml:space="preserve">NAME </w:t>
            </w:r>
          </w:p>
        </w:tc>
        <w:tc>
          <w:tcPr>
            <w:tcW w:w="7412" w:type="dxa"/>
            <w:shd w:val="clear" w:color="auto" w:fill="auto"/>
          </w:tcPr>
          <w:p w14:paraId="42AF7A48" w14:textId="77777777" w:rsidR="008E44EA" w:rsidRPr="008D5C52" w:rsidRDefault="004E15E8" w:rsidP="004E15E8">
            <w:pPr>
              <w:ind w:right="-360"/>
              <w:rPr>
                <w:rFonts w:ascii="Arial" w:hAnsi="Arial" w:cs="Arial"/>
                <w:sz w:val="22"/>
                <w:szCs w:val="22"/>
                <w:lang w:val="fr-FR"/>
              </w:rPr>
            </w:pPr>
            <w:r>
              <w:rPr>
                <w:rFonts w:ascii="Arial" w:hAnsi="Arial" w:cs="Arial"/>
                <w:sz w:val="22"/>
                <w:szCs w:val="22"/>
                <w:lang w:val="fr-FR"/>
              </w:rPr>
              <w:fldChar w:fldCharType="begin">
                <w:ffData>
                  <w:name w:val="Text1"/>
                  <w:enabled/>
                  <w:calcOnExit w:val="0"/>
                  <w:textInput/>
                </w:ffData>
              </w:fldChar>
            </w:r>
            <w:r>
              <w:rPr>
                <w:rFonts w:ascii="Arial" w:hAnsi="Arial" w:cs="Arial"/>
                <w:sz w:val="22"/>
                <w:szCs w:val="22"/>
                <w:lang w:val="fr-FR"/>
              </w:rPr>
              <w:instrText xml:space="preserve"> FORMTEXT </w:instrText>
            </w:r>
            <w:r>
              <w:rPr>
                <w:rFonts w:ascii="Arial" w:hAnsi="Arial" w:cs="Arial"/>
                <w:sz w:val="22"/>
                <w:szCs w:val="22"/>
                <w:lang w:val="fr-FR"/>
              </w:rPr>
            </w:r>
            <w:r>
              <w:rPr>
                <w:rFonts w:ascii="Arial" w:hAnsi="Arial" w:cs="Arial"/>
                <w:sz w:val="22"/>
                <w:szCs w:val="22"/>
                <w:lang w:val="fr-FR"/>
              </w:rPr>
              <w:fldChar w:fldCharType="separate"/>
            </w:r>
            <w:r>
              <w:rPr>
                <w:rFonts w:ascii="Arial" w:hAnsi="Arial" w:cs="Arial"/>
                <w:noProof/>
                <w:sz w:val="22"/>
                <w:szCs w:val="22"/>
                <w:lang w:val="fr-FR"/>
              </w:rPr>
              <w:t> </w:t>
            </w:r>
            <w:r>
              <w:rPr>
                <w:rFonts w:ascii="Arial" w:hAnsi="Arial" w:cs="Arial"/>
                <w:noProof/>
                <w:sz w:val="22"/>
                <w:szCs w:val="22"/>
                <w:lang w:val="fr-FR"/>
              </w:rPr>
              <w:t> </w:t>
            </w:r>
            <w:r>
              <w:rPr>
                <w:rFonts w:ascii="Arial" w:hAnsi="Arial" w:cs="Arial"/>
                <w:noProof/>
                <w:sz w:val="22"/>
                <w:szCs w:val="22"/>
                <w:lang w:val="fr-FR"/>
              </w:rPr>
              <w:t> </w:t>
            </w:r>
            <w:r>
              <w:rPr>
                <w:rFonts w:ascii="Arial" w:hAnsi="Arial" w:cs="Arial"/>
                <w:noProof/>
                <w:sz w:val="22"/>
                <w:szCs w:val="22"/>
                <w:lang w:val="fr-FR"/>
              </w:rPr>
              <w:t> </w:t>
            </w:r>
            <w:r>
              <w:rPr>
                <w:rFonts w:ascii="Arial" w:hAnsi="Arial" w:cs="Arial"/>
                <w:noProof/>
                <w:sz w:val="22"/>
                <w:szCs w:val="22"/>
                <w:lang w:val="fr-FR"/>
              </w:rPr>
              <w:t> </w:t>
            </w:r>
            <w:r>
              <w:rPr>
                <w:rFonts w:ascii="Arial" w:hAnsi="Arial" w:cs="Arial"/>
                <w:sz w:val="22"/>
                <w:szCs w:val="22"/>
                <w:lang w:val="fr-FR"/>
              </w:rPr>
              <w:fldChar w:fldCharType="end"/>
            </w:r>
          </w:p>
        </w:tc>
      </w:tr>
      <w:tr w:rsidR="008E44EA" w:rsidRPr="008D5C52" w14:paraId="393AA1EE" w14:textId="77777777" w:rsidTr="00F35509">
        <w:tc>
          <w:tcPr>
            <w:tcW w:w="2160" w:type="dxa"/>
            <w:shd w:val="clear" w:color="auto" w:fill="auto"/>
          </w:tcPr>
          <w:p w14:paraId="613087B3" w14:textId="77777777" w:rsidR="008E44EA" w:rsidRPr="008D5C52" w:rsidRDefault="00C023FB" w:rsidP="00F35509">
            <w:pPr>
              <w:ind w:right="-360"/>
              <w:rPr>
                <w:rFonts w:ascii="Arial" w:hAnsi="Arial" w:cs="Arial"/>
                <w:sz w:val="22"/>
                <w:szCs w:val="22"/>
                <w:lang w:val="fr-FR"/>
              </w:rPr>
            </w:pPr>
            <w:r>
              <w:rPr>
                <w:rFonts w:ascii="Arial" w:hAnsi="Arial" w:cs="Arial"/>
                <w:sz w:val="22"/>
                <w:szCs w:val="22"/>
                <w:lang w:val="fr-FR"/>
              </w:rPr>
              <w:t>FU</w:t>
            </w:r>
            <w:r w:rsidR="008E44EA" w:rsidRPr="008D5C52">
              <w:rPr>
                <w:rFonts w:ascii="Arial" w:hAnsi="Arial" w:cs="Arial"/>
                <w:sz w:val="22"/>
                <w:szCs w:val="22"/>
                <w:lang w:val="fr-FR"/>
              </w:rPr>
              <w:t>NCTION</w:t>
            </w:r>
          </w:p>
        </w:tc>
        <w:tc>
          <w:tcPr>
            <w:tcW w:w="7412" w:type="dxa"/>
            <w:shd w:val="clear" w:color="auto" w:fill="auto"/>
          </w:tcPr>
          <w:p w14:paraId="1DD2C0C9" w14:textId="77777777" w:rsidR="008E44EA" w:rsidRPr="008D5C52" w:rsidRDefault="004E15E8" w:rsidP="004E15E8">
            <w:pPr>
              <w:ind w:right="-360"/>
              <w:rPr>
                <w:rFonts w:ascii="Arial" w:hAnsi="Arial" w:cs="Arial"/>
                <w:sz w:val="22"/>
                <w:szCs w:val="22"/>
                <w:lang w:val="fr-FR"/>
              </w:rPr>
            </w:pPr>
            <w:r>
              <w:rPr>
                <w:rFonts w:ascii="Arial" w:hAnsi="Arial" w:cs="Arial"/>
                <w:sz w:val="22"/>
                <w:szCs w:val="22"/>
                <w:lang w:val="fr-FR"/>
              </w:rPr>
              <w:fldChar w:fldCharType="begin">
                <w:ffData>
                  <w:name w:val="Text1"/>
                  <w:enabled/>
                  <w:calcOnExit w:val="0"/>
                  <w:textInput/>
                </w:ffData>
              </w:fldChar>
            </w:r>
            <w:r>
              <w:rPr>
                <w:rFonts w:ascii="Arial" w:hAnsi="Arial" w:cs="Arial"/>
                <w:sz w:val="22"/>
                <w:szCs w:val="22"/>
                <w:lang w:val="fr-FR"/>
              </w:rPr>
              <w:instrText xml:space="preserve"> FORMTEXT </w:instrText>
            </w:r>
            <w:r>
              <w:rPr>
                <w:rFonts w:ascii="Arial" w:hAnsi="Arial" w:cs="Arial"/>
                <w:sz w:val="22"/>
                <w:szCs w:val="22"/>
                <w:lang w:val="fr-FR"/>
              </w:rPr>
            </w:r>
            <w:r>
              <w:rPr>
                <w:rFonts w:ascii="Arial" w:hAnsi="Arial" w:cs="Arial"/>
                <w:sz w:val="22"/>
                <w:szCs w:val="22"/>
                <w:lang w:val="fr-FR"/>
              </w:rPr>
              <w:fldChar w:fldCharType="separate"/>
            </w:r>
            <w:r>
              <w:rPr>
                <w:rFonts w:ascii="Arial" w:hAnsi="Arial" w:cs="Arial"/>
                <w:noProof/>
                <w:sz w:val="22"/>
                <w:szCs w:val="22"/>
                <w:lang w:val="fr-FR"/>
              </w:rPr>
              <w:t> </w:t>
            </w:r>
            <w:r>
              <w:rPr>
                <w:rFonts w:ascii="Arial" w:hAnsi="Arial" w:cs="Arial"/>
                <w:noProof/>
                <w:sz w:val="22"/>
                <w:szCs w:val="22"/>
                <w:lang w:val="fr-FR"/>
              </w:rPr>
              <w:t> </w:t>
            </w:r>
            <w:r>
              <w:rPr>
                <w:rFonts w:ascii="Arial" w:hAnsi="Arial" w:cs="Arial"/>
                <w:noProof/>
                <w:sz w:val="22"/>
                <w:szCs w:val="22"/>
                <w:lang w:val="fr-FR"/>
              </w:rPr>
              <w:t> </w:t>
            </w:r>
            <w:r>
              <w:rPr>
                <w:rFonts w:ascii="Arial" w:hAnsi="Arial" w:cs="Arial"/>
                <w:noProof/>
                <w:sz w:val="22"/>
                <w:szCs w:val="22"/>
                <w:lang w:val="fr-FR"/>
              </w:rPr>
              <w:t> </w:t>
            </w:r>
            <w:r>
              <w:rPr>
                <w:rFonts w:ascii="Arial" w:hAnsi="Arial" w:cs="Arial"/>
                <w:noProof/>
                <w:sz w:val="22"/>
                <w:szCs w:val="22"/>
                <w:lang w:val="fr-FR"/>
              </w:rPr>
              <w:t> </w:t>
            </w:r>
            <w:r>
              <w:rPr>
                <w:rFonts w:ascii="Arial" w:hAnsi="Arial" w:cs="Arial"/>
                <w:sz w:val="22"/>
                <w:szCs w:val="22"/>
                <w:lang w:val="fr-FR"/>
              </w:rPr>
              <w:fldChar w:fldCharType="end"/>
            </w:r>
          </w:p>
        </w:tc>
      </w:tr>
      <w:tr w:rsidR="008E44EA" w:rsidRPr="008D5C52" w14:paraId="10DAD9DB" w14:textId="77777777" w:rsidTr="00F35509">
        <w:tc>
          <w:tcPr>
            <w:tcW w:w="2160" w:type="dxa"/>
            <w:shd w:val="clear" w:color="auto" w:fill="auto"/>
          </w:tcPr>
          <w:p w14:paraId="1963092C" w14:textId="77777777" w:rsidR="008E44EA" w:rsidRPr="008D5C52" w:rsidRDefault="00C023FB" w:rsidP="00F35509">
            <w:pPr>
              <w:ind w:right="-360"/>
              <w:rPr>
                <w:rFonts w:ascii="Arial" w:hAnsi="Arial" w:cs="Arial"/>
                <w:sz w:val="22"/>
                <w:szCs w:val="22"/>
                <w:lang w:val="fr-FR"/>
              </w:rPr>
            </w:pPr>
            <w:r>
              <w:rPr>
                <w:rFonts w:ascii="Arial" w:hAnsi="Arial" w:cs="Arial"/>
                <w:sz w:val="22"/>
                <w:szCs w:val="22"/>
                <w:lang w:val="fr-FR"/>
              </w:rPr>
              <w:t xml:space="preserve">PHONE NUMBER </w:t>
            </w:r>
          </w:p>
        </w:tc>
        <w:tc>
          <w:tcPr>
            <w:tcW w:w="7412" w:type="dxa"/>
            <w:shd w:val="clear" w:color="auto" w:fill="auto"/>
          </w:tcPr>
          <w:p w14:paraId="07638B12" w14:textId="77777777" w:rsidR="008E44EA" w:rsidRPr="008D5C52" w:rsidRDefault="004E15E8" w:rsidP="004E15E8">
            <w:pPr>
              <w:ind w:right="-360"/>
              <w:rPr>
                <w:rFonts w:ascii="Arial" w:hAnsi="Arial" w:cs="Arial"/>
                <w:sz w:val="22"/>
                <w:szCs w:val="22"/>
                <w:lang w:val="fr-FR"/>
              </w:rPr>
            </w:pPr>
            <w:r>
              <w:rPr>
                <w:rFonts w:ascii="Arial" w:hAnsi="Arial" w:cs="Arial"/>
                <w:sz w:val="22"/>
                <w:szCs w:val="22"/>
                <w:lang w:val="fr-FR"/>
              </w:rPr>
              <w:fldChar w:fldCharType="begin">
                <w:ffData>
                  <w:name w:val="Text1"/>
                  <w:enabled/>
                  <w:calcOnExit w:val="0"/>
                  <w:textInput/>
                </w:ffData>
              </w:fldChar>
            </w:r>
            <w:r>
              <w:rPr>
                <w:rFonts w:ascii="Arial" w:hAnsi="Arial" w:cs="Arial"/>
                <w:sz w:val="22"/>
                <w:szCs w:val="22"/>
                <w:lang w:val="fr-FR"/>
              </w:rPr>
              <w:instrText xml:space="preserve"> FORMTEXT </w:instrText>
            </w:r>
            <w:r>
              <w:rPr>
                <w:rFonts w:ascii="Arial" w:hAnsi="Arial" w:cs="Arial"/>
                <w:sz w:val="22"/>
                <w:szCs w:val="22"/>
                <w:lang w:val="fr-FR"/>
              </w:rPr>
            </w:r>
            <w:r>
              <w:rPr>
                <w:rFonts w:ascii="Arial" w:hAnsi="Arial" w:cs="Arial"/>
                <w:sz w:val="22"/>
                <w:szCs w:val="22"/>
                <w:lang w:val="fr-FR"/>
              </w:rPr>
              <w:fldChar w:fldCharType="separate"/>
            </w:r>
            <w:r>
              <w:rPr>
                <w:rFonts w:ascii="Arial" w:hAnsi="Arial" w:cs="Arial"/>
                <w:noProof/>
                <w:sz w:val="22"/>
                <w:szCs w:val="22"/>
                <w:lang w:val="fr-FR"/>
              </w:rPr>
              <w:t> </w:t>
            </w:r>
            <w:r>
              <w:rPr>
                <w:rFonts w:ascii="Arial" w:hAnsi="Arial" w:cs="Arial"/>
                <w:noProof/>
                <w:sz w:val="22"/>
                <w:szCs w:val="22"/>
                <w:lang w:val="fr-FR"/>
              </w:rPr>
              <w:t> </w:t>
            </w:r>
            <w:r>
              <w:rPr>
                <w:rFonts w:ascii="Arial" w:hAnsi="Arial" w:cs="Arial"/>
                <w:noProof/>
                <w:sz w:val="22"/>
                <w:szCs w:val="22"/>
                <w:lang w:val="fr-FR"/>
              </w:rPr>
              <w:t> </w:t>
            </w:r>
            <w:r>
              <w:rPr>
                <w:rFonts w:ascii="Arial" w:hAnsi="Arial" w:cs="Arial"/>
                <w:noProof/>
                <w:sz w:val="22"/>
                <w:szCs w:val="22"/>
                <w:lang w:val="fr-FR"/>
              </w:rPr>
              <w:t> </w:t>
            </w:r>
            <w:r>
              <w:rPr>
                <w:rFonts w:ascii="Arial" w:hAnsi="Arial" w:cs="Arial"/>
                <w:noProof/>
                <w:sz w:val="22"/>
                <w:szCs w:val="22"/>
                <w:lang w:val="fr-FR"/>
              </w:rPr>
              <w:t> </w:t>
            </w:r>
            <w:r>
              <w:rPr>
                <w:rFonts w:ascii="Arial" w:hAnsi="Arial" w:cs="Arial"/>
                <w:sz w:val="22"/>
                <w:szCs w:val="22"/>
                <w:lang w:val="fr-FR"/>
              </w:rPr>
              <w:fldChar w:fldCharType="end"/>
            </w:r>
          </w:p>
        </w:tc>
      </w:tr>
      <w:tr w:rsidR="008E44EA" w:rsidRPr="008D5C52" w14:paraId="34402678" w14:textId="77777777" w:rsidTr="00F35509">
        <w:tc>
          <w:tcPr>
            <w:tcW w:w="2160" w:type="dxa"/>
            <w:shd w:val="clear" w:color="auto" w:fill="auto"/>
          </w:tcPr>
          <w:p w14:paraId="36E44F65" w14:textId="77777777" w:rsidR="008E44EA" w:rsidRPr="008D5C52" w:rsidRDefault="008E44EA" w:rsidP="00F35509">
            <w:pPr>
              <w:ind w:right="-360"/>
              <w:rPr>
                <w:rFonts w:ascii="Arial" w:hAnsi="Arial" w:cs="Arial"/>
                <w:sz w:val="22"/>
                <w:szCs w:val="22"/>
                <w:lang w:val="fr-FR"/>
              </w:rPr>
            </w:pPr>
            <w:proofErr w:type="gramStart"/>
            <w:r w:rsidRPr="008D5C52">
              <w:rPr>
                <w:rFonts w:ascii="Arial" w:hAnsi="Arial" w:cs="Arial"/>
                <w:sz w:val="22"/>
                <w:szCs w:val="22"/>
                <w:lang w:val="fr-FR"/>
              </w:rPr>
              <w:t>E-MAIL</w:t>
            </w:r>
            <w:proofErr w:type="gramEnd"/>
          </w:p>
        </w:tc>
        <w:tc>
          <w:tcPr>
            <w:tcW w:w="7412" w:type="dxa"/>
            <w:shd w:val="clear" w:color="auto" w:fill="auto"/>
          </w:tcPr>
          <w:p w14:paraId="6FC6AF4E" w14:textId="77777777" w:rsidR="008E44EA" w:rsidRPr="008D5C52" w:rsidRDefault="004E15E8" w:rsidP="004E15E8">
            <w:pPr>
              <w:ind w:right="-360"/>
              <w:rPr>
                <w:rFonts w:ascii="Arial" w:hAnsi="Arial" w:cs="Arial"/>
                <w:sz w:val="22"/>
                <w:szCs w:val="22"/>
                <w:lang w:val="fr-FR"/>
              </w:rPr>
            </w:pPr>
            <w:r>
              <w:rPr>
                <w:rFonts w:ascii="Arial" w:hAnsi="Arial" w:cs="Arial"/>
                <w:sz w:val="22"/>
                <w:szCs w:val="22"/>
                <w:lang w:val="fr-FR"/>
              </w:rPr>
              <w:fldChar w:fldCharType="begin">
                <w:ffData>
                  <w:name w:val="Text1"/>
                  <w:enabled/>
                  <w:calcOnExit w:val="0"/>
                  <w:textInput/>
                </w:ffData>
              </w:fldChar>
            </w:r>
            <w:r>
              <w:rPr>
                <w:rFonts w:ascii="Arial" w:hAnsi="Arial" w:cs="Arial"/>
                <w:sz w:val="22"/>
                <w:szCs w:val="22"/>
                <w:lang w:val="fr-FR"/>
              </w:rPr>
              <w:instrText xml:space="preserve"> FORMTEXT </w:instrText>
            </w:r>
            <w:r>
              <w:rPr>
                <w:rFonts w:ascii="Arial" w:hAnsi="Arial" w:cs="Arial"/>
                <w:sz w:val="22"/>
                <w:szCs w:val="22"/>
                <w:lang w:val="fr-FR"/>
              </w:rPr>
            </w:r>
            <w:r>
              <w:rPr>
                <w:rFonts w:ascii="Arial" w:hAnsi="Arial" w:cs="Arial"/>
                <w:sz w:val="22"/>
                <w:szCs w:val="22"/>
                <w:lang w:val="fr-FR"/>
              </w:rPr>
              <w:fldChar w:fldCharType="separate"/>
            </w:r>
            <w:r>
              <w:rPr>
                <w:rFonts w:ascii="Arial" w:hAnsi="Arial" w:cs="Arial"/>
                <w:noProof/>
                <w:sz w:val="22"/>
                <w:szCs w:val="22"/>
                <w:lang w:val="fr-FR"/>
              </w:rPr>
              <w:t> </w:t>
            </w:r>
            <w:r>
              <w:rPr>
                <w:rFonts w:ascii="Arial" w:hAnsi="Arial" w:cs="Arial"/>
                <w:noProof/>
                <w:sz w:val="22"/>
                <w:szCs w:val="22"/>
                <w:lang w:val="fr-FR"/>
              </w:rPr>
              <w:t> </w:t>
            </w:r>
            <w:r>
              <w:rPr>
                <w:rFonts w:ascii="Arial" w:hAnsi="Arial" w:cs="Arial"/>
                <w:noProof/>
                <w:sz w:val="22"/>
                <w:szCs w:val="22"/>
                <w:lang w:val="fr-FR"/>
              </w:rPr>
              <w:t> </w:t>
            </w:r>
            <w:r>
              <w:rPr>
                <w:rFonts w:ascii="Arial" w:hAnsi="Arial" w:cs="Arial"/>
                <w:noProof/>
                <w:sz w:val="22"/>
                <w:szCs w:val="22"/>
                <w:lang w:val="fr-FR"/>
              </w:rPr>
              <w:t> </w:t>
            </w:r>
            <w:r>
              <w:rPr>
                <w:rFonts w:ascii="Arial" w:hAnsi="Arial" w:cs="Arial"/>
                <w:noProof/>
                <w:sz w:val="22"/>
                <w:szCs w:val="22"/>
                <w:lang w:val="fr-FR"/>
              </w:rPr>
              <w:t> </w:t>
            </w:r>
            <w:r>
              <w:rPr>
                <w:rFonts w:ascii="Arial" w:hAnsi="Arial" w:cs="Arial"/>
                <w:sz w:val="22"/>
                <w:szCs w:val="22"/>
                <w:lang w:val="fr-FR"/>
              </w:rPr>
              <w:fldChar w:fldCharType="end"/>
            </w:r>
          </w:p>
        </w:tc>
      </w:tr>
      <w:tr w:rsidR="008E44EA" w:rsidRPr="00C023FB" w14:paraId="4166D885" w14:textId="77777777" w:rsidTr="00F35509">
        <w:tc>
          <w:tcPr>
            <w:tcW w:w="9572" w:type="dxa"/>
            <w:gridSpan w:val="2"/>
            <w:shd w:val="clear" w:color="auto" w:fill="auto"/>
          </w:tcPr>
          <w:p w14:paraId="1C10890F" w14:textId="77777777" w:rsidR="008E44EA" w:rsidRPr="00594FBA" w:rsidRDefault="002F0D21" w:rsidP="00F35509">
            <w:pPr>
              <w:ind w:right="-360"/>
              <w:jc w:val="center"/>
              <w:rPr>
                <w:rFonts w:ascii="Arial" w:hAnsi="Arial" w:cs="Arial"/>
                <w:b/>
                <w:sz w:val="22"/>
                <w:szCs w:val="22"/>
                <w:highlight w:val="yellow"/>
                <w:lang w:val="en-US"/>
              </w:rPr>
            </w:pPr>
            <w:r>
              <w:rPr>
                <w:rFonts w:ascii="Arial" w:hAnsi="Arial" w:cs="Arial"/>
                <w:b/>
                <w:sz w:val="22"/>
                <w:szCs w:val="22"/>
                <w:lang w:val="en-US"/>
              </w:rPr>
              <w:t xml:space="preserve">ASSIGNED AWARDED </w:t>
            </w:r>
            <w:r w:rsidR="00C023FB" w:rsidRPr="002F0D21">
              <w:rPr>
                <w:rFonts w:ascii="Arial" w:hAnsi="Arial" w:cs="Arial"/>
                <w:b/>
                <w:sz w:val="22"/>
                <w:szCs w:val="22"/>
                <w:lang w:val="en-US"/>
              </w:rPr>
              <w:t>PROJECT OF THE CRYSTAL</w:t>
            </w:r>
            <w:r>
              <w:rPr>
                <w:rFonts w:ascii="Arial" w:hAnsi="Arial" w:cs="Arial"/>
                <w:b/>
                <w:sz w:val="22"/>
                <w:szCs w:val="22"/>
                <w:lang w:val="en-US"/>
              </w:rPr>
              <w:t xml:space="preserve"> SCALE</w:t>
            </w:r>
          </w:p>
        </w:tc>
      </w:tr>
      <w:tr w:rsidR="008E44EA" w:rsidRPr="008D5C52" w14:paraId="2BE3436F" w14:textId="77777777" w:rsidTr="00F35509">
        <w:tc>
          <w:tcPr>
            <w:tcW w:w="2160" w:type="dxa"/>
            <w:shd w:val="clear" w:color="auto" w:fill="auto"/>
          </w:tcPr>
          <w:p w14:paraId="218D3884" w14:textId="77777777" w:rsidR="008E44EA" w:rsidRPr="008D5C52" w:rsidRDefault="00C023FB" w:rsidP="00F35509">
            <w:pPr>
              <w:ind w:right="-360"/>
              <w:rPr>
                <w:rFonts w:ascii="Arial" w:hAnsi="Arial" w:cs="Arial"/>
                <w:sz w:val="22"/>
                <w:szCs w:val="22"/>
                <w:lang w:val="fr-FR"/>
              </w:rPr>
            </w:pPr>
            <w:r>
              <w:rPr>
                <w:rFonts w:ascii="Arial" w:hAnsi="Arial" w:cs="Arial"/>
                <w:sz w:val="22"/>
                <w:szCs w:val="22"/>
                <w:lang w:val="fr-FR"/>
              </w:rPr>
              <w:t>TITLE</w:t>
            </w:r>
          </w:p>
        </w:tc>
        <w:tc>
          <w:tcPr>
            <w:tcW w:w="7412" w:type="dxa"/>
            <w:shd w:val="clear" w:color="auto" w:fill="auto"/>
          </w:tcPr>
          <w:p w14:paraId="41BDDD65" w14:textId="77777777" w:rsidR="008E44EA" w:rsidRPr="008D5C52" w:rsidRDefault="004E15E8" w:rsidP="004E15E8">
            <w:pPr>
              <w:ind w:right="-360"/>
              <w:rPr>
                <w:rFonts w:ascii="Arial" w:hAnsi="Arial" w:cs="Arial"/>
                <w:sz w:val="22"/>
                <w:szCs w:val="22"/>
                <w:lang w:val="fr-FR"/>
              </w:rPr>
            </w:pPr>
            <w:r>
              <w:rPr>
                <w:rFonts w:ascii="Arial" w:hAnsi="Arial" w:cs="Arial"/>
                <w:sz w:val="22"/>
                <w:szCs w:val="22"/>
                <w:lang w:val="fr-FR"/>
              </w:rPr>
              <w:fldChar w:fldCharType="begin">
                <w:ffData>
                  <w:name w:val="Text1"/>
                  <w:enabled/>
                  <w:calcOnExit w:val="0"/>
                  <w:textInput/>
                </w:ffData>
              </w:fldChar>
            </w:r>
            <w:r>
              <w:rPr>
                <w:rFonts w:ascii="Arial" w:hAnsi="Arial" w:cs="Arial"/>
                <w:sz w:val="22"/>
                <w:szCs w:val="22"/>
                <w:lang w:val="fr-FR"/>
              </w:rPr>
              <w:instrText xml:space="preserve"> FORMTEXT </w:instrText>
            </w:r>
            <w:r>
              <w:rPr>
                <w:rFonts w:ascii="Arial" w:hAnsi="Arial" w:cs="Arial"/>
                <w:sz w:val="22"/>
                <w:szCs w:val="22"/>
                <w:lang w:val="fr-FR"/>
              </w:rPr>
            </w:r>
            <w:r>
              <w:rPr>
                <w:rFonts w:ascii="Arial" w:hAnsi="Arial" w:cs="Arial"/>
                <w:sz w:val="22"/>
                <w:szCs w:val="22"/>
                <w:lang w:val="fr-FR"/>
              </w:rPr>
              <w:fldChar w:fldCharType="separate"/>
            </w:r>
            <w:r>
              <w:rPr>
                <w:rFonts w:ascii="Arial" w:hAnsi="Arial" w:cs="Arial"/>
                <w:noProof/>
                <w:sz w:val="22"/>
                <w:szCs w:val="22"/>
                <w:lang w:val="fr-FR"/>
              </w:rPr>
              <w:t> </w:t>
            </w:r>
            <w:r>
              <w:rPr>
                <w:rFonts w:ascii="Arial" w:hAnsi="Arial" w:cs="Arial"/>
                <w:noProof/>
                <w:sz w:val="22"/>
                <w:szCs w:val="22"/>
                <w:lang w:val="fr-FR"/>
              </w:rPr>
              <w:t> </w:t>
            </w:r>
            <w:r>
              <w:rPr>
                <w:rFonts w:ascii="Arial" w:hAnsi="Arial" w:cs="Arial"/>
                <w:noProof/>
                <w:sz w:val="22"/>
                <w:szCs w:val="22"/>
                <w:lang w:val="fr-FR"/>
              </w:rPr>
              <w:t> </w:t>
            </w:r>
            <w:r>
              <w:rPr>
                <w:rFonts w:ascii="Arial" w:hAnsi="Arial" w:cs="Arial"/>
                <w:noProof/>
                <w:sz w:val="22"/>
                <w:szCs w:val="22"/>
                <w:lang w:val="fr-FR"/>
              </w:rPr>
              <w:t> </w:t>
            </w:r>
            <w:r>
              <w:rPr>
                <w:rFonts w:ascii="Arial" w:hAnsi="Arial" w:cs="Arial"/>
                <w:noProof/>
                <w:sz w:val="22"/>
                <w:szCs w:val="22"/>
                <w:lang w:val="fr-FR"/>
              </w:rPr>
              <w:t> </w:t>
            </w:r>
            <w:r>
              <w:rPr>
                <w:rFonts w:ascii="Arial" w:hAnsi="Arial" w:cs="Arial"/>
                <w:sz w:val="22"/>
                <w:szCs w:val="22"/>
                <w:lang w:val="fr-FR"/>
              </w:rPr>
              <w:fldChar w:fldCharType="end"/>
            </w:r>
          </w:p>
        </w:tc>
      </w:tr>
    </w:tbl>
    <w:p w14:paraId="489EC7B3" w14:textId="77777777" w:rsidR="008E44EA" w:rsidRPr="00F11E8C" w:rsidRDefault="008E44EA" w:rsidP="008E44EA">
      <w:pPr>
        <w:ind w:left="-540" w:right="-360"/>
        <w:jc w:val="center"/>
        <w:rPr>
          <w:rFonts w:ascii="Arial" w:hAnsi="Arial" w:cs="Arial"/>
          <w:sz w:val="22"/>
          <w:szCs w:val="22"/>
          <w:lang w:val="fr-FR"/>
        </w:rPr>
      </w:pPr>
    </w:p>
    <w:p w14:paraId="0E5FF7B8" w14:textId="50133F90" w:rsidR="008E44EA" w:rsidRPr="008608F8" w:rsidRDefault="008E44EA" w:rsidP="008E44EA">
      <w:pPr>
        <w:ind w:left="-540" w:right="-360"/>
        <w:jc w:val="center"/>
        <w:rPr>
          <w:rFonts w:ascii="Arial" w:hAnsi="Arial" w:cs="Arial"/>
          <w:sz w:val="22"/>
          <w:szCs w:val="22"/>
          <w:lang w:val="en-US"/>
        </w:rPr>
      </w:pPr>
      <w:r w:rsidRPr="008608F8">
        <w:rPr>
          <w:rFonts w:ascii="Arial" w:hAnsi="Arial" w:cs="Arial"/>
          <w:sz w:val="22"/>
          <w:szCs w:val="22"/>
          <w:lang w:val="en-US"/>
        </w:rPr>
        <w:t>(</w:t>
      </w:r>
      <w:r w:rsidR="008608F8" w:rsidRPr="008608F8">
        <w:rPr>
          <w:rFonts w:ascii="Arial" w:hAnsi="Arial" w:cs="Arial"/>
          <w:sz w:val="22"/>
          <w:szCs w:val="22"/>
          <w:lang w:val="en-US"/>
        </w:rPr>
        <w:t xml:space="preserve">Please note that this summary should not exceed </w:t>
      </w:r>
      <w:r w:rsidR="00226337">
        <w:rPr>
          <w:rFonts w:ascii="Arial" w:hAnsi="Arial" w:cs="Arial"/>
          <w:sz w:val="22"/>
          <w:szCs w:val="22"/>
          <w:lang w:val="en-US"/>
        </w:rPr>
        <w:t>2</w:t>
      </w:r>
      <w:r w:rsidR="008608F8" w:rsidRPr="008608F8">
        <w:rPr>
          <w:rFonts w:ascii="Arial" w:hAnsi="Arial" w:cs="Arial"/>
          <w:sz w:val="22"/>
          <w:szCs w:val="22"/>
          <w:lang w:val="en-US"/>
        </w:rPr>
        <w:t xml:space="preserve"> pages</w:t>
      </w:r>
      <w:r w:rsidRPr="008608F8">
        <w:rPr>
          <w:rFonts w:ascii="Arial" w:hAnsi="Arial" w:cs="Arial"/>
          <w:sz w:val="22"/>
          <w:szCs w:val="22"/>
          <w:lang w:val="en-US"/>
        </w:rPr>
        <w:t>)</w:t>
      </w:r>
    </w:p>
    <w:p w14:paraId="12AF1195" w14:textId="77777777" w:rsidR="008E44EA" w:rsidRPr="008608F8" w:rsidRDefault="008E44EA" w:rsidP="008E44EA">
      <w:pPr>
        <w:ind w:left="-540" w:right="-360"/>
        <w:jc w:val="center"/>
        <w:rPr>
          <w:rFonts w:ascii="Arial" w:hAnsi="Arial" w:cs="Arial"/>
          <w:sz w:val="22"/>
          <w:szCs w:val="22"/>
          <w:lang w:val="en-US"/>
        </w:rPr>
      </w:pPr>
    </w:p>
    <w:p w14:paraId="61423C65" w14:textId="77777777" w:rsidR="008E44EA" w:rsidRDefault="008608F8" w:rsidP="008E44EA">
      <w:pPr>
        <w:ind w:left="-540" w:right="-360"/>
        <w:rPr>
          <w:rFonts w:ascii="Arial" w:hAnsi="Arial" w:cs="Arial"/>
          <w:sz w:val="22"/>
          <w:szCs w:val="22"/>
          <w:lang w:val="fr-FR"/>
        </w:rPr>
      </w:pPr>
      <w:r>
        <w:rPr>
          <w:rFonts w:ascii="Arial" w:hAnsi="Arial" w:cs="Arial"/>
          <w:sz w:val="22"/>
          <w:szCs w:val="22"/>
          <w:lang w:val="fr-FR"/>
        </w:rPr>
        <w:t xml:space="preserve">PROJECT </w:t>
      </w:r>
      <w:proofErr w:type="gramStart"/>
      <w:r>
        <w:rPr>
          <w:rFonts w:ascii="Arial" w:hAnsi="Arial" w:cs="Arial"/>
          <w:sz w:val="22"/>
          <w:szCs w:val="22"/>
          <w:lang w:val="fr-FR"/>
        </w:rPr>
        <w:t>ANALYSIS</w:t>
      </w:r>
      <w:r w:rsidR="008E44EA" w:rsidRPr="00F11E8C">
        <w:rPr>
          <w:rFonts w:ascii="Arial" w:hAnsi="Arial" w:cs="Arial"/>
          <w:sz w:val="22"/>
          <w:szCs w:val="22"/>
          <w:lang w:val="fr-FR"/>
        </w:rPr>
        <w:t>:</w:t>
      </w:r>
      <w:proofErr w:type="gramEnd"/>
    </w:p>
    <w:p w14:paraId="4513E288" w14:textId="77777777" w:rsidR="008E44EA" w:rsidRPr="00F11E8C" w:rsidRDefault="008E44EA" w:rsidP="008E44EA">
      <w:pPr>
        <w:ind w:left="-540" w:right="-360"/>
        <w:rPr>
          <w:rFonts w:ascii="Arial" w:hAnsi="Arial" w:cs="Arial"/>
          <w:sz w:val="22"/>
          <w:szCs w:val="22"/>
          <w:lang w:val="fr-FR"/>
        </w:rPr>
      </w:pPr>
      <w:r>
        <w:rPr>
          <w:rFonts w:ascii="Arial" w:hAnsi="Arial" w:cs="Arial"/>
          <w:sz w:val="22"/>
          <w:szCs w:val="22"/>
          <w:lang w:val="fr-FR"/>
        </w:rPr>
        <w:fldChar w:fldCharType="begin">
          <w:ffData>
            <w:name w:val="Text15"/>
            <w:enabled/>
            <w:calcOnExit w:val="0"/>
            <w:textInput/>
          </w:ffData>
        </w:fldChar>
      </w:r>
      <w:bookmarkStart w:id="13" w:name="Text15"/>
      <w:r>
        <w:rPr>
          <w:rFonts w:ascii="Arial" w:hAnsi="Arial" w:cs="Arial"/>
          <w:sz w:val="22"/>
          <w:szCs w:val="22"/>
          <w:lang w:val="fr-FR"/>
        </w:rPr>
        <w:instrText xml:space="preserve"> FORMTEXT </w:instrText>
      </w:r>
      <w:r>
        <w:rPr>
          <w:rFonts w:ascii="Arial" w:hAnsi="Arial" w:cs="Arial"/>
          <w:sz w:val="22"/>
          <w:szCs w:val="22"/>
          <w:lang w:val="fr-FR"/>
        </w:rPr>
      </w:r>
      <w:r>
        <w:rPr>
          <w:rFonts w:ascii="Arial" w:hAnsi="Arial" w:cs="Arial"/>
          <w:sz w:val="22"/>
          <w:szCs w:val="22"/>
          <w:lang w:val="fr-FR"/>
        </w:rPr>
        <w:fldChar w:fldCharType="separate"/>
      </w:r>
      <w:r>
        <w:rPr>
          <w:rFonts w:ascii="Arial" w:hAnsi="Arial" w:cs="Arial"/>
          <w:noProof/>
          <w:sz w:val="22"/>
          <w:szCs w:val="22"/>
          <w:lang w:val="fr-FR"/>
        </w:rPr>
        <w:t> </w:t>
      </w:r>
      <w:r>
        <w:rPr>
          <w:rFonts w:ascii="Arial" w:hAnsi="Arial" w:cs="Arial"/>
          <w:noProof/>
          <w:sz w:val="22"/>
          <w:szCs w:val="22"/>
          <w:lang w:val="fr-FR"/>
        </w:rPr>
        <w:t> </w:t>
      </w:r>
      <w:r>
        <w:rPr>
          <w:rFonts w:ascii="Arial" w:hAnsi="Arial" w:cs="Arial"/>
          <w:noProof/>
          <w:sz w:val="22"/>
          <w:szCs w:val="22"/>
          <w:lang w:val="fr-FR"/>
        </w:rPr>
        <w:t> </w:t>
      </w:r>
      <w:r>
        <w:rPr>
          <w:rFonts w:ascii="Arial" w:hAnsi="Arial" w:cs="Arial"/>
          <w:noProof/>
          <w:sz w:val="22"/>
          <w:szCs w:val="22"/>
          <w:lang w:val="fr-FR"/>
        </w:rPr>
        <w:t> </w:t>
      </w:r>
      <w:r>
        <w:rPr>
          <w:rFonts w:ascii="Arial" w:hAnsi="Arial" w:cs="Arial"/>
          <w:noProof/>
          <w:sz w:val="22"/>
          <w:szCs w:val="22"/>
          <w:lang w:val="fr-FR"/>
        </w:rPr>
        <w:t> </w:t>
      </w:r>
      <w:r>
        <w:rPr>
          <w:rFonts w:ascii="Arial" w:hAnsi="Arial" w:cs="Arial"/>
          <w:sz w:val="22"/>
          <w:szCs w:val="22"/>
          <w:lang w:val="fr-FR"/>
        </w:rPr>
        <w:fldChar w:fldCharType="end"/>
      </w:r>
      <w:bookmarkEnd w:id="13"/>
    </w:p>
    <w:p w14:paraId="26E64E34" w14:textId="77777777" w:rsidR="008E44EA" w:rsidRPr="00F11E8C" w:rsidRDefault="008E44EA" w:rsidP="008E44EA">
      <w:pPr>
        <w:ind w:left="-540" w:right="-360"/>
        <w:rPr>
          <w:rFonts w:ascii="Arial" w:hAnsi="Arial" w:cs="Arial"/>
          <w:sz w:val="22"/>
          <w:szCs w:val="22"/>
          <w:lang w:val="fr-FR"/>
        </w:rPr>
      </w:pPr>
    </w:p>
    <w:p w14:paraId="6C52EFB6" w14:textId="77777777" w:rsidR="008E44EA" w:rsidRPr="00F11E8C" w:rsidRDefault="008E44EA" w:rsidP="008E44EA">
      <w:pPr>
        <w:ind w:left="-540" w:right="-360"/>
        <w:rPr>
          <w:rFonts w:ascii="Arial" w:hAnsi="Arial" w:cs="Arial"/>
          <w:sz w:val="22"/>
          <w:szCs w:val="22"/>
          <w:lang w:val="fr-FR"/>
        </w:rPr>
      </w:pPr>
    </w:p>
    <w:p w14:paraId="44C31C9E" w14:textId="77777777" w:rsidR="008E44EA" w:rsidRPr="008608F8" w:rsidRDefault="008608F8" w:rsidP="008E44EA">
      <w:pPr>
        <w:ind w:left="-540" w:right="-360"/>
        <w:rPr>
          <w:rFonts w:ascii="Arial" w:hAnsi="Arial" w:cs="Arial"/>
          <w:sz w:val="22"/>
          <w:szCs w:val="22"/>
          <w:lang w:val="en-US"/>
        </w:rPr>
      </w:pPr>
      <w:r w:rsidRPr="008608F8">
        <w:rPr>
          <w:rFonts w:ascii="Arial" w:hAnsi="Arial" w:cs="Arial"/>
          <w:sz w:val="22"/>
          <w:szCs w:val="22"/>
          <w:lang w:val="en-US"/>
        </w:rPr>
        <w:t>POTENTIAL IMPLEMENTATION IN OTHER EUROPEAN COUNTRIES</w:t>
      </w:r>
      <w:r w:rsidR="008E44EA" w:rsidRPr="008608F8">
        <w:rPr>
          <w:rFonts w:ascii="Arial" w:hAnsi="Arial" w:cs="Arial"/>
          <w:sz w:val="22"/>
          <w:szCs w:val="22"/>
          <w:lang w:val="en-US"/>
        </w:rPr>
        <w:t>:</w:t>
      </w:r>
    </w:p>
    <w:p w14:paraId="0C2DAAD9" w14:textId="77777777" w:rsidR="008E44EA" w:rsidRPr="00F11E8C" w:rsidRDefault="008E44EA" w:rsidP="008E44EA">
      <w:pPr>
        <w:ind w:left="-540" w:right="-360"/>
        <w:rPr>
          <w:rFonts w:ascii="Arial" w:hAnsi="Arial" w:cs="Arial"/>
          <w:sz w:val="22"/>
          <w:szCs w:val="22"/>
          <w:lang w:val="fr-FR"/>
        </w:rPr>
      </w:pPr>
      <w:r>
        <w:rPr>
          <w:rFonts w:ascii="Arial" w:hAnsi="Arial" w:cs="Arial"/>
          <w:sz w:val="22"/>
          <w:szCs w:val="22"/>
          <w:lang w:val="fr-FR"/>
        </w:rPr>
        <w:fldChar w:fldCharType="begin">
          <w:ffData>
            <w:name w:val="Text19"/>
            <w:enabled/>
            <w:calcOnExit w:val="0"/>
            <w:textInput/>
          </w:ffData>
        </w:fldChar>
      </w:r>
      <w:bookmarkStart w:id="14" w:name="Text19"/>
      <w:r>
        <w:rPr>
          <w:rFonts w:ascii="Arial" w:hAnsi="Arial" w:cs="Arial"/>
          <w:sz w:val="22"/>
          <w:szCs w:val="22"/>
          <w:lang w:val="fr-FR"/>
        </w:rPr>
        <w:instrText xml:space="preserve"> FORMTEXT </w:instrText>
      </w:r>
      <w:r>
        <w:rPr>
          <w:rFonts w:ascii="Arial" w:hAnsi="Arial" w:cs="Arial"/>
          <w:sz w:val="22"/>
          <w:szCs w:val="22"/>
          <w:lang w:val="fr-FR"/>
        </w:rPr>
      </w:r>
      <w:r>
        <w:rPr>
          <w:rFonts w:ascii="Arial" w:hAnsi="Arial" w:cs="Arial"/>
          <w:sz w:val="22"/>
          <w:szCs w:val="22"/>
          <w:lang w:val="fr-FR"/>
        </w:rPr>
        <w:fldChar w:fldCharType="separate"/>
      </w:r>
      <w:r>
        <w:rPr>
          <w:rFonts w:ascii="Arial" w:hAnsi="Arial" w:cs="Arial"/>
          <w:noProof/>
          <w:sz w:val="22"/>
          <w:szCs w:val="22"/>
          <w:lang w:val="fr-FR"/>
        </w:rPr>
        <w:t> </w:t>
      </w:r>
      <w:r>
        <w:rPr>
          <w:rFonts w:ascii="Arial" w:hAnsi="Arial" w:cs="Arial"/>
          <w:noProof/>
          <w:sz w:val="22"/>
          <w:szCs w:val="22"/>
          <w:lang w:val="fr-FR"/>
        </w:rPr>
        <w:t> </w:t>
      </w:r>
      <w:r>
        <w:rPr>
          <w:rFonts w:ascii="Arial" w:hAnsi="Arial" w:cs="Arial"/>
          <w:noProof/>
          <w:sz w:val="22"/>
          <w:szCs w:val="22"/>
          <w:lang w:val="fr-FR"/>
        </w:rPr>
        <w:t> </w:t>
      </w:r>
      <w:r>
        <w:rPr>
          <w:rFonts w:ascii="Arial" w:hAnsi="Arial" w:cs="Arial"/>
          <w:noProof/>
          <w:sz w:val="22"/>
          <w:szCs w:val="22"/>
          <w:lang w:val="fr-FR"/>
        </w:rPr>
        <w:t> </w:t>
      </w:r>
      <w:r>
        <w:rPr>
          <w:rFonts w:ascii="Arial" w:hAnsi="Arial" w:cs="Arial"/>
          <w:noProof/>
          <w:sz w:val="22"/>
          <w:szCs w:val="22"/>
          <w:lang w:val="fr-FR"/>
        </w:rPr>
        <w:t> </w:t>
      </w:r>
      <w:r>
        <w:rPr>
          <w:rFonts w:ascii="Arial" w:hAnsi="Arial" w:cs="Arial"/>
          <w:sz w:val="22"/>
          <w:szCs w:val="22"/>
          <w:lang w:val="fr-FR"/>
        </w:rPr>
        <w:fldChar w:fldCharType="end"/>
      </w:r>
      <w:bookmarkEnd w:id="14"/>
    </w:p>
    <w:p w14:paraId="4F000B51" w14:textId="77777777" w:rsidR="008E44EA" w:rsidRPr="00F11E8C" w:rsidRDefault="008E44EA" w:rsidP="008E44EA">
      <w:pPr>
        <w:ind w:left="-540" w:right="-360"/>
        <w:rPr>
          <w:rFonts w:ascii="Arial" w:hAnsi="Arial" w:cs="Arial"/>
          <w:sz w:val="22"/>
          <w:szCs w:val="22"/>
          <w:lang w:val="fr-FR"/>
        </w:rPr>
      </w:pPr>
    </w:p>
    <w:p w14:paraId="4FBEFD03" w14:textId="77777777" w:rsidR="008E44EA" w:rsidRDefault="008608F8" w:rsidP="008E44EA">
      <w:pPr>
        <w:ind w:left="-540" w:right="-360"/>
        <w:rPr>
          <w:rFonts w:ascii="Arial" w:hAnsi="Arial" w:cs="Arial"/>
          <w:sz w:val="22"/>
          <w:szCs w:val="22"/>
          <w:lang w:val="fr-FR"/>
        </w:rPr>
      </w:pPr>
      <w:r>
        <w:rPr>
          <w:rFonts w:ascii="Arial" w:hAnsi="Arial" w:cs="Arial"/>
          <w:sz w:val="22"/>
          <w:szCs w:val="22"/>
          <w:lang w:val="fr-FR"/>
        </w:rPr>
        <w:t xml:space="preserve">METHODOLOGY </w:t>
      </w:r>
      <w:proofErr w:type="gramStart"/>
      <w:r>
        <w:rPr>
          <w:rFonts w:ascii="Arial" w:hAnsi="Arial" w:cs="Arial"/>
          <w:sz w:val="22"/>
          <w:szCs w:val="22"/>
          <w:lang w:val="fr-FR"/>
        </w:rPr>
        <w:t>USED</w:t>
      </w:r>
      <w:r w:rsidR="008E44EA" w:rsidRPr="00F11E8C">
        <w:rPr>
          <w:rFonts w:ascii="Arial" w:hAnsi="Arial" w:cs="Arial"/>
          <w:sz w:val="22"/>
          <w:szCs w:val="22"/>
          <w:lang w:val="fr-FR"/>
        </w:rPr>
        <w:t>:</w:t>
      </w:r>
      <w:proofErr w:type="gramEnd"/>
    </w:p>
    <w:p w14:paraId="6CFD4D14" w14:textId="77777777" w:rsidR="008E44EA" w:rsidRPr="00F11E8C" w:rsidRDefault="008E44EA" w:rsidP="008E44EA">
      <w:pPr>
        <w:ind w:left="-540" w:right="-360"/>
        <w:rPr>
          <w:rFonts w:ascii="Arial" w:hAnsi="Arial" w:cs="Arial"/>
          <w:sz w:val="22"/>
          <w:szCs w:val="22"/>
          <w:lang w:val="fr-FR"/>
        </w:rPr>
      </w:pPr>
      <w:r>
        <w:rPr>
          <w:rFonts w:ascii="Arial" w:hAnsi="Arial" w:cs="Arial"/>
          <w:sz w:val="22"/>
          <w:szCs w:val="22"/>
          <w:lang w:val="fr-FR"/>
        </w:rPr>
        <w:fldChar w:fldCharType="begin">
          <w:ffData>
            <w:name w:val="Text19"/>
            <w:enabled/>
            <w:calcOnExit w:val="0"/>
            <w:textInput/>
          </w:ffData>
        </w:fldChar>
      </w:r>
      <w:r>
        <w:rPr>
          <w:rFonts w:ascii="Arial" w:hAnsi="Arial" w:cs="Arial"/>
          <w:sz w:val="22"/>
          <w:szCs w:val="22"/>
          <w:lang w:val="fr-FR"/>
        </w:rPr>
        <w:instrText xml:space="preserve"> FORMTEXT </w:instrText>
      </w:r>
      <w:r>
        <w:rPr>
          <w:rFonts w:ascii="Arial" w:hAnsi="Arial" w:cs="Arial"/>
          <w:sz w:val="22"/>
          <w:szCs w:val="22"/>
          <w:lang w:val="fr-FR"/>
        </w:rPr>
      </w:r>
      <w:r>
        <w:rPr>
          <w:rFonts w:ascii="Arial" w:hAnsi="Arial" w:cs="Arial"/>
          <w:sz w:val="22"/>
          <w:szCs w:val="22"/>
          <w:lang w:val="fr-FR"/>
        </w:rPr>
        <w:fldChar w:fldCharType="separate"/>
      </w:r>
      <w:r>
        <w:rPr>
          <w:rFonts w:ascii="Arial" w:hAnsi="Arial" w:cs="Arial"/>
          <w:noProof/>
          <w:sz w:val="22"/>
          <w:szCs w:val="22"/>
          <w:lang w:val="fr-FR"/>
        </w:rPr>
        <w:t> </w:t>
      </w:r>
      <w:r>
        <w:rPr>
          <w:rFonts w:ascii="Arial" w:hAnsi="Arial" w:cs="Arial"/>
          <w:noProof/>
          <w:sz w:val="22"/>
          <w:szCs w:val="22"/>
          <w:lang w:val="fr-FR"/>
        </w:rPr>
        <w:t> </w:t>
      </w:r>
      <w:r>
        <w:rPr>
          <w:rFonts w:ascii="Arial" w:hAnsi="Arial" w:cs="Arial"/>
          <w:noProof/>
          <w:sz w:val="22"/>
          <w:szCs w:val="22"/>
          <w:lang w:val="fr-FR"/>
        </w:rPr>
        <w:t> </w:t>
      </w:r>
      <w:r>
        <w:rPr>
          <w:rFonts w:ascii="Arial" w:hAnsi="Arial" w:cs="Arial"/>
          <w:noProof/>
          <w:sz w:val="22"/>
          <w:szCs w:val="22"/>
          <w:lang w:val="fr-FR"/>
        </w:rPr>
        <w:t> </w:t>
      </w:r>
      <w:r>
        <w:rPr>
          <w:rFonts w:ascii="Arial" w:hAnsi="Arial" w:cs="Arial"/>
          <w:noProof/>
          <w:sz w:val="22"/>
          <w:szCs w:val="22"/>
          <w:lang w:val="fr-FR"/>
        </w:rPr>
        <w:t> </w:t>
      </w:r>
      <w:r>
        <w:rPr>
          <w:rFonts w:ascii="Arial" w:hAnsi="Arial" w:cs="Arial"/>
          <w:sz w:val="22"/>
          <w:szCs w:val="22"/>
          <w:lang w:val="fr-FR"/>
        </w:rPr>
        <w:fldChar w:fldCharType="end"/>
      </w:r>
    </w:p>
    <w:p w14:paraId="4C82F52C" w14:textId="77777777" w:rsidR="008E44EA" w:rsidRDefault="008E44EA" w:rsidP="008E44EA">
      <w:pPr>
        <w:ind w:left="-540" w:right="-360"/>
        <w:rPr>
          <w:rFonts w:ascii="Arial" w:hAnsi="Arial" w:cs="Arial"/>
          <w:sz w:val="22"/>
          <w:szCs w:val="22"/>
          <w:lang w:val="fr-FR"/>
        </w:rPr>
      </w:pPr>
    </w:p>
    <w:p w14:paraId="57046B08" w14:textId="77777777" w:rsidR="008E44EA" w:rsidRDefault="008608F8" w:rsidP="008E44EA">
      <w:pPr>
        <w:ind w:left="-540" w:right="-360"/>
        <w:rPr>
          <w:rFonts w:ascii="Arial" w:hAnsi="Arial" w:cs="Arial"/>
          <w:sz w:val="22"/>
          <w:szCs w:val="22"/>
          <w:lang w:val="fr-FR"/>
        </w:rPr>
      </w:pPr>
      <w:proofErr w:type="gramStart"/>
      <w:r>
        <w:rPr>
          <w:rFonts w:ascii="Arial" w:hAnsi="Arial" w:cs="Arial"/>
          <w:sz w:val="22"/>
          <w:szCs w:val="22"/>
          <w:lang w:val="fr-FR"/>
        </w:rPr>
        <w:t>APPENDIXES</w:t>
      </w:r>
      <w:r w:rsidR="008E44EA" w:rsidRPr="00F11E8C">
        <w:rPr>
          <w:rFonts w:ascii="Arial" w:hAnsi="Arial" w:cs="Arial"/>
          <w:sz w:val="22"/>
          <w:szCs w:val="22"/>
          <w:lang w:val="fr-FR"/>
        </w:rPr>
        <w:t>:</w:t>
      </w:r>
      <w:proofErr w:type="gramEnd"/>
    </w:p>
    <w:p w14:paraId="5F8AE7C6" w14:textId="77777777" w:rsidR="008E44EA" w:rsidRDefault="008E44EA" w:rsidP="00C023FB">
      <w:pPr>
        <w:ind w:left="-540" w:right="-360"/>
        <w:rPr>
          <w:rFonts w:ascii="Arial" w:hAnsi="Arial" w:cs="Arial"/>
          <w:sz w:val="22"/>
          <w:szCs w:val="22"/>
          <w:lang w:val="fr-FR"/>
        </w:rPr>
      </w:pPr>
      <w:r>
        <w:rPr>
          <w:rFonts w:ascii="Arial" w:hAnsi="Arial" w:cs="Arial"/>
          <w:sz w:val="22"/>
          <w:szCs w:val="22"/>
          <w:lang w:val="fr-FR"/>
        </w:rPr>
        <w:fldChar w:fldCharType="begin">
          <w:ffData>
            <w:name w:val="Text20"/>
            <w:enabled/>
            <w:calcOnExit w:val="0"/>
            <w:textInput/>
          </w:ffData>
        </w:fldChar>
      </w:r>
      <w:bookmarkStart w:id="15" w:name="Text20"/>
      <w:r>
        <w:rPr>
          <w:rFonts w:ascii="Arial" w:hAnsi="Arial" w:cs="Arial"/>
          <w:sz w:val="22"/>
          <w:szCs w:val="22"/>
          <w:lang w:val="fr-FR"/>
        </w:rPr>
        <w:instrText xml:space="preserve"> FORMTEXT </w:instrText>
      </w:r>
      <w:r>
        <w:rPr>
          <w:rFonts w:ascii="Arial" w:hAnsi="Arial" w:cs="Arial"/>
          <w:sz w:val="22"/>
          <w:szCs w:val="22"/>
          <w:lang w:val="fr-FR"/>
        </w:rPr>
      </w:r>
      <w:r>
        <w:rPr>
          <w:rFonts w:ascii="Arial" w:hAnsi="Arial" w:cs="Arial"/>
          <w:sz w:val="22"/>
          <w:szCs w:val="22"/>
          <w:lang w:val="fr-FR"/>
        </w:rPr>
        <w:fldChar w:fldCharType="separate"/>
      </w:r>
      <w:r>
        <w:rPr>
          <w:rFonts w:ascii="Arial" w:hAnsi="Arial" w:cs="Arial"/>
          <w:noProof/>
          <w:sz w:val="22"/>
          <w:szCs w:val="22"/>
          <w:lang w:val="fr-FR"/>
        </w:rPr>
        <w:t> </w:t>
      </w:r>
      <w:r>
        <w:rPr>
          <w:rFonts w:ascii="Arial" w:hAnsi="Arial" w:cs="Arial"/>
          <w:noProof/>
          <w:sz w:val="22"/>
          <w:szCs w:val="22"/>
          <w:lang w:val="fr-FR"/>
        </w:rPr>
        <w:t> </w:t>
      </w:r>
      <w:r>
        <w:rPr>
          <w:rFonts w:ascii="Arial" w:hAnsi="Arial" w:cs="Arial"/>
          <w:noProof/>
          <w:sz w:val="22"/>
          <w:szCs w:val="22"/>
          <w:lang w:val="fr-FR"/>
        </w:rPr>
        <w:t> </w:t>
      </w:r>
      <w:r>
        <w:rPr>
          <w:rFonts w:ascii="Arial" w:hAnsi="Arial" w:cs="Arial"/>
          <w:noProof/>
          <w:sz w:val="22"/>
          <w:szCs w:val="22"/>
          <w:lang w:val="fr-FR"/>
        </w:rPr>
        <w:t> </w:t>
      </w:r>
      <w:r>
        <w:rPr>
          <w:rFonts w:ascii="Arial" w:hAnsi="Arial" w:cs="Arial"/>
          <w:noProof/>
          <w:sz w:val="22"/>
          <w:szCs w:val="22"/>
          <w:lang w:val="fr-FR"/>
        </w:rPr>
        <w:t> </w:t>
      </w:r>
      <w:r>
        <w:rPr>
          <w:rFonts w:ascii="Arial" w:hAnsi="Arial" w:cs="Arial"/>
          <w:sz w:val="22"/>
          <w:szCs w:val="22"/>
          <w:lang w:val="fr-FR"/>
        </w:rPr>
        <w:fldChar w:fldCharType="end"/>
      </w:r>
      <w:bookmarkEnd w:id="15"/>
    </w:p>
    <w:p w14:paraId="6EEA76E9" w14:textId="77777777" w:rsidR="00C023FB" w:rsidRDefault="00C023FB" w:rsidP="00C023FB">
      <w:pPr>
        <w:ind w:left="-540" w:right="-360"/>
        <w:rPr>
          <w:rFonts w:ascii="Arial" w:hAnsi="Arial" w:cs="Arial"/>
          <w:sz w:val="22"/>
          <w:szCs w:val="22"/>
          <w:lang w:val="fr-FR"/>
        </w:rPr>
      </w:pPr>
    </w:p>
    <w:p w14:paraId="33E0BCA2" w14:textId="77777777" w:rsidR="00C023FB" w:rsidRPr="00C023FB" w:rsidRDefault="00C023FB" w:rsidP="00C023FB">
      <w:pPr>
        <w:ind w:left="-540" w:right="-360"/>
        <w:rPr>
          <w:rFonts w:ascii="Arial" w:hAnsi="Arial" w:cs="Arial"/>
          <w:sz w:val="22"/>
          <w:szCs w:val="22"/>
          <w:lang w:val="en-US"/>
        </w:rPr>
      </w:pPr>
    </w:p>
    <w:sectPr w:rsidR="00C023FB" w:rsidRPr="00C023FB">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7871E" w14:textId="77777777" w:rsidR="00011B9C" w:rsidRDefault="00011B9C" w:rsidP="008E5BF0">
      <w:r>
        <w:separator/>
      </w:r>
    </w:p>
  </w:endnote>
  <w:endnote w:type="continuationSeparator" w:id="0">
    <w:p w14:paraId="452DD2DA" w14:textId="77777777" w:rsidR="00011B9C" w:rsidRDefault="00011B9C" w:rsidP="008E5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5184324"/>
      <w:docPartObj>
        <w:docPartGallery w:val="Page Numbers (Bottom of Page)"/>
        <w:docPartUnique/>
      </w:docPartObj>
    </w:sdtPr>
    <w:sdtEndPr>
      <w:rPr>
        <w:rFonts w:ascii="Arial" w:hAnsi="Arial" w:cs="Arial"/>
        <w:sz w:val="18"/>
        <w:szCs w:val="18"/>
      </w:rPr>
    </w:sdtEndPr>
    <w:sdtContent>
      <w:p w14:paraId="506C7B22" w14:textId="77777777" w:rsidR="004E15E8" w:rsidRPr="004E15E8" w:rsidRDefault="004E15E8" w:rsidP="004E15E8">
        <w:pPr>
          <w:pStyle w:val="Footer"/>
          <w:jc w:val="center"/>
          <w:rPr>
            <w:rFonts w:ascii="Arial" w:hAnsi="Arial" w:cs="Arial"/>
            <w:sz w:val="18"/>
            <w:szCs w:val="18"/>
          </w:rPr>
        </w:pPr>
        <w:r w:rsidRPr="004E15E8">
          <w:rPr>
            <w:rFonts w:ascii="Arial" w:hAnsi="Arial" w:cs="Arial"/>
            <w:sz w:val="18"/>
            <w:szCs w:val="18"/>
          </w:rPr>
          <w:fldChar w:fldCharType="begin"/>
        </w:r>
        <w:r w:rsidRPr="004E15E8">
          <w:rPr>
            <w:rFonts w:ascii="Arial" w:hAnsi="Arial" w:cs="Arial"/>
            <w:sz w:val="18"/>
            <w:szCs w:val="18"/>
          </w:rPr>
          <w:instrText>PAGE   \* MERGEFORMAT</w:instrText>
        </w:r>
        <w:r w:rsidRPr="004E15E8">
          <w:rPr>
            <w:rFonts w:ascii="Arial" w:hAnsi="Arial" w:cs="Arial"/>
            <w:sz w:val="18"/>
            <w:szCs w:val="18"/>
          </w:rPr>
          <w:fldChar w:fldCharType="separate"/>
        </w:r>
        <w:r w:rsidRPr="004E15E8">
          <w:rPr>
            <w:rFonts w:ascii="Arial" w:hAnsi="Arial" w:cs="Arial"/>
            <w:sz w:val="18"/>
            <w:szCs w:val="18"/>
            <w:lang w:val="fr-FR"/>
          </w:rPr>
          <w:t>2</w:t>
        </w:r>
        <w:r w:rsidRPr="004E15E8">
          <w:rPr>
            <w:rFonts w:ascii="Arial" w:hAnsi="Arial" w:cs="Arial"/>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4E173" w14:textId="77777777" w:rsidR="00011B9C" w:rsidRDefault="00011B9C" w:rsidP="008E5BF0">
      <w:r>
        <w:separator/>
      </w:r>
    </w:p>
  </w:footnote>
  <w:footnote w:type="continuationSeparator" w:id="0">
    <w:p w14:paraId="3EA40B74" w14:textId="77777777" w:rsidR="00011B9C" w:rsidRDefault="00011B9C" w:rsidP="008E5BF0">
      <w:r>
        <w:continuationSeparator/>
      </w:r>
    </w:p>
  </w:footnote>
  <w:footnote w:id="1">
    <w:p w14:paraId="4A771864" w14:textId="77777777" w:rsidR="0099479B" w:rsidRPr="004E15E8" w:rsidRDefault="0099479B">
      <w:pPr>
        <w:pStyle w:val="FootnoteText"/>
        <w:rPr>
          <w:rFonts w:ascii="Arial" w:hAnsi="Arial" w:cs="Arial"/>
          <w:sz w:val="18"/>
          <w:szCs w:val="18"/>
        </w:rPr>
      </w:pPr>
      <w:r w:rsidRPr="004E15E8">
        <w:rPr>
          <w:rStyle w:val="FootnoteReference"/>
          <w:rFonts w:ascii="Arial" w:hAnsi="Arial" w:cs="Arial"/>
          <w:sz w:val="18"/>
          <w:szCs w:val="18"/>
        </w:rPr>
        <w:footnoteRef/>
      </w:r>
      <w:r w:rsidRPr="004E15E8">
        <w:rPr>
          <w:rFonts w:ascii="Arial" w:hAnsi="Arial" w:cs="Arial"/>
          <w:sz w:val="18"/>
          <w:szCs w:val="18"/>
        </w:rPr>
        <w:t xml:space="preserve"> Holy See, Canada, Mexico, United States, Japan, Israel, Morocco, Tunisia, Kazakhstan, Guatemala.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D750F"/>
    <w:multiLevelType w:val="hybridMultilevel"/>
    <w:tmpl w:val="D812E0CA"/>
    <w:lvl w:ilvl="0" w:tplc="B504E49C">
      <w:start w:val="1"/>
      <w:numFmt w:val="decimal"/>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1" w15:restartNumberingAfterBreak="0">
    <w:nsid w:val="07C013C8"/>
    <w:multiLevelType w:val="hybridMultilevel"/>
    <w:tmpl w:val="2458C666"/>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2" w15:restartNumberingAfterBreak="0">
    <w:nsid w:val="08316658"/>
    <w:multiLevelType w:val="hybridMultilevel"/>
    <w:tmpl w:val="B28E92A2"/>
    <w:lvl w:ilvl="0" w:tplc="A6B4CAF6">
      <w:start w:val="1"/>
      <w:numFmt w:val="decimal"/>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3" w15:restartNumberingAfterBreak="0">
    <w:nsid w:val="35E66FAE"/>
    <w:multiLevelType w:val="hybridMultilevel"/>
    <w:tmpl w:val="8D824042"/>
    <w:lvl w:ilvl="0" w:tplc="9F2AB1EE">
      <w:start w:val="1"/>
      <w:numFmt w:val="decimal"/>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4" w15:restartNumberingAfterBreak="0">
    <w:nsid w:val="404545F1"/>
    <w:multiLevelType w:val="hybridMultilevel"/>
    <w:tmpl w:val="3884A41A"/>
    <w:lvl w:ilvl="0" w:tplc="E24C23A8">
      <w:start w:val="1"/>
      <w:numFmt w:val="decimal"/>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5" w15:restartNumberingAfterBreak="0">
    <w:nsid w:val="7B217A8D"/>
    <w:multiLevelType w:val="hybridMultilevel"/>
    <w:tmpl w:val="6DDE34CC"/>
    <w:lvl w:ilvl="0" w:tplc="F93ABD3A">
      <w:numFmt w:val="bullet"/>
      <w:lvlText w:val=""/>
      <w:lvlJc w:val="left"/>
      <w:pPr>
        <w:tabs>
          <w:tab w:val="num" w:pos="57"/>
        </w:tabs>
        <w:ind w:left="171" w:hanging="171"/>
      </w:pPr>
      <w:rPr>
        <w:rFonts w:ascii="Symbol" w:eastAsia="Wingdings"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85872425">
    <w:abstractNumId w:val="5"/>
  </w:num>
  <w:num w:numId="2" w16cid:durableId="1322075733">
    <w:abstractNumId w:val="0"/>
  </w:num>
  <w:num w:numId="3" w16cid:durableId="1420061277">
    <w:abstractNumId w:val="3"/>
  </w:num>
  <w:num w:numId="4" w16cid:durableId="662779201">
    <w:abstractNumId w:val="4"/>
  </w:num>
  <w:num w:numId="5" w16cid:durableId="2044285386">
    <w:abstractNumId w:val="1"/>
  </w:num>
  <w:num w:numId="6" w16cid:durableId="5914288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5B9"/>
    <w:rsid w:val="00011B9C"/>
    <w:rsid w:val="00017C9D"/>
    <w:rsid w:val="00036A72"/>
    <w:rsid w:val="00036D15"/>
    <w:rsid w:val="00041311"/>
    <w:rsid w:val="00044BA3"/>
    <w:rsid w:val="00062E08"/>
    <w:rsid w:val="000E0895"/>
    <w:rsid w:val="000F68C1"/>
    <w:rsid w:val="00103ECA"/>
    <w:rsid w:val="00133FEA"/>
    <w:rsid w:val="00157D4F"/>
    <w:rsid w:val="001D72F9"/>
    <w:rsid w:val="001F7828"/>
    <w:rsid w:val="00226337"/>
    <w:rsid w:val="00242374"/>
    <w:rsid w:val="00274678"/>
    <w:rsid w:val="002A7869"/>
    <w:rsid w:val="002D3D1C"/>
    <w:rsid w:val="002F0CF0"/>
    <w:rsid w:val="002F0D21"/>
    <w:rsid w:val="003608A0"/>
    <w:rsid w:val="003942C6"/>
    <w:rsid w:val="003B0EF3"/>
    <w:rsid w:val="003B22C2"/>
    <w:rsid w:val="003B64F3"/>
    <w:rsid w:val="003D7A18"/>
    <w:rsid w:val="00407F21"/>
    <w:rsid w:val="00413D69"/>
    <w:rsid w:val="004535AD"/>
    <w:rsid w:val="0045784D"/>
    <w:rsid w:val="00462D59"/>
    <w:rsid w:val="0048116E"/>
    <w:rsid w:val="00486216"/>
    <w:rsid w:val="004A14EF"/>
    <w:rsid w:val="004C0BED"/>
    <w:rsid w:val="004C3311"/>
    <w:rsid w:val="004C7550"/>
    <w:rsid w:val="004D5F46"/>
    <w:rsid w:val="004E15E8"/>
    <w:rsid w:val="004E1AF7"/>
    <w:rsid w:val="004F45B9"/>
    <w:rsid w:val="00502672"/>
    <w:rsid w:val="00532800"/>
    <w:rsid w:val="005666BF"/>
    <w:rsid w:val="005755B9"/>
    <w:rsid w:val="0058337C"/>
    <w:rsid w:val="00594FBA"/>
    <w:rsid w:val="00610DB1"/>
    <w:rsid w:val="006114AA"/>
    <w:rsid w:val="00630216"/>
    <w:rsid w:val="00653463"/>
    <w:rsid w:val="00655D64"/>
    <w:rsid w:val="006A1F20"/>
    <w:rsid w:val="006A4CA8"/>
    <w:rsid w:val="006C72F6"/>
    <w:rsid w:val="006E6559"/>
    <w:rsid w:val="00721560"/>
    <w:rsid w:val="00737EEC"/>
    <w:rsid w:val="0076774C"/>
    <w:rsid w:val="00781213"/>
    <w:rsid w:val="00791D7F"/>
    <w:rsid w:val="007A2444"/>
    <w:rsid w:val="007A2854"/>
    <w:rsid w:val="007A6842"/>
    <w:rsid w:val="007C01B2"/>
    <w:rsid w:val="007E0C5E"/>
    <w:rsid w:val="008164C8"/>
    <w:rsid w:val="00827432"/>
    <w:rsid w:val="008608F8"/>
    <w:rsid w:val="00861967"/>
    <w:rsid w:val="0086262E"/>
    <w:rsid w:val="008B291D"/>
    <w:rsid w:val="008B6258"/>
    <w:rsid w:val="008E44EA"/>
    <w:rsid w:val="008E5BF0"/>
    <w:rsid w:val="0099479B"/>
    <w:rsid w:val="00995466"/>
    <w:rsid w:val="00996CA8"/>
    <w:rsid w:val="009B14B4"/>
    <w:rsid w:val="009B3C03"/>
    <w:rsid w:val="00A379E2"/>
    <w:rsid w:val="00A460B8"/>
    <w:rsid w:val="00A47830"/>
    <w:rsid w:val="00AD19C3"/>
    <w:rsid w:val="00B06881"/>
    <w:rsid w:val="00B265E5"/>
    <w:rsid w:val="00B3577B"/>
    <w:rsid w:val="00B75A78"/>
    <w:rsid w:val="00B77745"/>
    <w:rsid w:val="00B81C2F"/>
    <w:rsid w:val="00B97A69"/>
    <w:rsid w:val="00BB585E"/>
    <w:rsid w:val="00BB7926"/>
    <w:rsid w:val="00BC288A"/>
    <w:rsid w:val="00BC7226"/>
    <w:rsid w:val="00C023FB"/>
    <w:rsid w:val="00C1782A"/>
    <w:rsid w:val="00C35EE1"/>
    <w:rsid w:val="00CB4F95"/>
    <w:rsid w:val="00CB7E9B"/>
    <w:rsid w:val="00CC3410"/>
    <w:rsid w:val="00CD616F"/>
    <w:rsid w:val="00D41E0A"/>
    <w:rsid w:val="00D619D5"/>
    <w:rsid w:val="00D67B54"/>
    <w:rsid w:val="00DD25DD"/>
    <w:rsid w:val="00DD4ECC"/>
    <w:rsid w:val="00E3138E"/>
    <w:rsid w:val="00E75ABB"/>
    <w:rsid w:val="00ED4AED"/>
    <w:rsid w:val="00F32B6B"/>
    <w:rsid w:val="00F67931"/>
    <w:rsid w:val="00F71FA5"/>
    <w:rsid w:val="00F751A6"/>
    <w:rsid w:val="00FA2808"/>
    <w:rsid w:val="00FD02E0"/>
    <w:rsid w:val="00FD125B"/>
    <w:rsid w:val="00FD3937"/>
    <w:rsid w:val="00FD4DB0"/>
    <w:rsid w:val="00FF69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3D8FAC"/>
  <w15:docId w15:val="{BB507EBE-ED51-42DD-A75F-218203199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55B9"/>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755B9"/>
    <w:rPr>
      <w:rFonts w:ascii="Tahoma" w:hAnsi="Tahoma" w:cs="Tahoma"/>
      <w:sz w:val="16"/>
      <w:szCs w:val="16"/>
    </w:rPr>
  </w:style>
  <w:style w:type="character" w:customStyle="1" w:styleId="BalloonTextChar">
    <w:name w:val="Balloon Text Char"/>
    <w:basedOn w:val="DefaultParagraphFont"/>
    <w:link w:val="BalloonText"/>
    <w:uiPriority w:val="99"/>
    <w:semiHidden/>
    <w:rsid w:val="005755B9"/>
    <w:rPr>
      <w:rFonts w:ascii="Tahoma" w:eastAsia="Times New Roman" w:hAnsi="Tahoma" w:cs="Tahoma"/>
      <w:sz w:val="16"/>
      <w:szCs w:val="16"/>
      <w:lang w:val="en-GB"/>
    </w:rPr>
  </w:style>
  <w:style w:type="character" w:styleId="Hyperlink">
    <w:name w:val="Hyperlink"/>
    <w:rsid w:val="008E5BF0"/>
    <w:rPr>
      <w:color w:val="0000FF"/>
      <w:u w:val="single"/>
    </w:rPr>
  </w:style>
  <w:style w:type="character" w:styleId="FootnoteReference">
    <w:name w:val="footnote reference"/>
    <w:rsid w:val="008E5BF0"/>
    <w:rPr>
      <w:vertAlign w:val="superscript"/>
    </w:rPr>
  </w:style>
  <w:style w:type="paragraph" w:customStyle="1" w:styleId="auto-style1">
    <w:name w:val="auto-style1"/>
    <w:basedOn w:val="Normal"/>
    <w:rsid w:val="008E5BF0"/>
    <w:pPr>
      <w:spacing w:before="100" w:beforeAutospacing="1" w:after="240"/>
      <w:ind w:right="75"/>
    </w:pPr>
    <w:rPr>
      <w:lang w:val="fr-FR" w:eastAsia="fr-FR"/>
    </w:rPr>
  </w:style>
  <w:style w:type="paragraph" w:styleId="NormalWeb">
    <w:name w:val="Normal (Web)"/>
    <w:basedOn w:val="Normal"/>
    <w:uiPriority w:val="99"/>
    <w:unhideWhenUsed/>
    <w:rsid w:val="008E5BF0"/>
    <w:pPr>
      <w:spacing w:before="100" w:beforeAutospacing="1" w:after="100" w:afterAutospacing="1"/>
    </w:pPr>
    <w:rPr>
      <w:lang w:val="fr-FR" w:eastAsia="fr-FR"/>
    </w:rPr>
  </w:style>
  <w:style w:type="paragraph" w:styleId="FootnoteText">
    <w:name w:val="footnote text"/>
    <w:basedOn w:val="Normal"/>
    <w:link w:val="FootnoteTextChar"/>
    <w:uiPriority w:val="99"/>
    <w:semiHidden/>
    <w:unhideWhenUsed/>
    <w:rsid w:val="00A460B8"/>
    <w:rPr>
      <w:sz w:val="20"/>
      <w:szCs w:val="20"/>
    </w:rPr>
  </w:style>
  <w:style w:type="character" w:customStyle="1" w:styleId="FootnoteTextChar">
    <w:name w:val="Footnote Text Char"/>
    <w:basedOn w:val="DefaultParagraphFont"/>
    <w:link w:val="FootnoteText"/>
    <w:uiPriority w:val="99"/>
    <w:semiHidden/>
    <w:rsid w:val="00A460B8"/>
    <w:rPr>
      <w:rFonts w:ascii="Times New Roman" w:eastAsia="Times New Roman" w:hAnsi="Times New Roman" w:cs="Times New Roman"/>
      <w:sz w:val="20"/>
      <w:szCs w:val="20"/>
      <w:lang w:val="en-GB"/>
    </w:rPr>
  </w:style>
  <w:style w:type="paragraph" w:styleId="ListParagraph">
    <w:name w:val="List Paragraph"/>
    <w:basedOn w:val="Normal"/>
    <w:uiPriority w:val="34"/>
    <w:qFormat/>
    <w:rsid w:val="00A460B8"/>
    <w:pPr>
      <w:ind w:left="720"/>
      <w:contextualSpacing/>
    </w:pPr>
  </w:style>
  <w:style w:type="paragraph" w:styleId="Header">
    <w:name w:val="header"/>
    <w:basedOn w:val="Normal"/>
    <w:link w:val="HeaderChar"/>
    <w:uiPriority w:val="99"/>
    <w:unhideWhenUsed/>
    <w:rsid w:val="008E44EA"/>
    <w:pPr>
      <w:tabs>
        <w:tab w:val="center" w:pos="4680"/>
        <w:tab w:val="right" w:pos="9360"/>
      </w:tabs>
    </w:pPr>
  </w:style>
  <w:style w:type="character" w:customStyle="1" w:styleId="HeaderChar">
    <w:name w:val="Header Char"/>
    <w:basedOn w:val="DefaultParagraphFont"/>
    <w:link w:val="Header"/>
    <w:uiPriority w:val="99"/>
    <w:rsid w:val="008E44EA"/>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8E44EA"/>
    <w:pPr>
      <w:tabs>
        <w:tab w:val="center" w:pos="4680"/>
        <w:tab w:val="right" w:pos="9360"/>
      </w:tabs>
    </w:pPr>
  </w:style>
  <w:style w:type="character" w:customStyle="1" w:styleId="FooterChar">
    <w:name w:val="Footer Char"/>
    <w:basedOn w:val="DefaultParagraphFont"/>
    <w:link w:val="Footer"/>
    <w:uiPriority w:val="99"/>
    <w:rsid w:val="008E44EA"/>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DD4ECC"/>
    <w:rPr>
      <w:sz w:val="16"/>
      <w:szCs w:val="16"/>
    </w:rPr>
  </w:style>
  <w:style w:type="paragraph" w:styleId="CommentText">
    <w:name w:val="annotation text"/>
    <w:basedOn w:val="Normal"/>
    <w:link w:val="CommentTextChar"/>
    <w:uiPriority w:val="99"/>
    <w:semiHidden/>
    <w:unhideWhenUsed/>
    <w:rsid w:val="00DD4ECC"/>
    <w:rPr>
      <w:sz w:val="20"/>
      <w:szCs w:val="20"/>
    </w:rPr>
  </w:style>
  <w:style w:type="character" w:customStyle="1" w:styleId="CommentTextChar">
    <w:name w:val="Comment Text Char"/>
    <w:basedOn w:val="DefaultParagraphFont"/>
    <w:link w:val="CommentText"/>
    <w:uiPriority w:val="99"/>
    <w:semiHidden/>
    <w:rsid w:val="00DD4ECC"/>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DD4ECC"/>
    <w:rPr>
      <w:b/>
      <w:bCs/>
    </w:rPr>
  </w:style>
  <w:style w:type="character" w:customStyle="1" w:styleId="CommentSubjectChar">
    <w:name w:val="Comment Subject Char"/>
    <w:basedOn w:val="CommentTextChar"/>
    <w:link w:val="CommentSubject"/>
    <w:uiPriority w:val="99"/>
    <w:semiHidden/>
    <w:rsid w:val="00DD4ECC"/>
    <w:rPr>
      <w:rFonts w:ascii="Times New Roman" w:eastAsia="Times New Roman" w:hAnsi="Times New Roman" w:cs="Times New Roman"/>
      <w:b/>
      <w:bCs/>
      <w:sz w:val="20"/>
      <w:szCs w:val="20"/>
      <w:lang w:val="en-GB"/>
    </w:rPr>
  </w:style>
  <w:style w:type="paragraph" w:styleId="Revision">
    <w:name w:val="Revision"/>
    <w:hidden/>
    <w:uiPriority w:val="99"/>
    <w:semiHidden/>
    <w:rsid w:val="002A7869"/>
    <w:pPr>
      <w:spacing w:after="0" w:line="240" w:lineRule="auto"/>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oe.int/CEPEJ"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e.int/CEPEJ"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cepej@coe.i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image" Target="cid:50FE6C61-78B8-417A-B673-71E482925206@u-strasbg.f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cepej@coe.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8B0CE3-9F5C-4F89-B5E3-A6F98E60D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2034</Words>
  <Characters>11193</Characters>
  <Application>Microsoft Office Word</Application>
  <DocSecurity>0</DocSecurity>
  <Lines>93</Lines>
  <Paragraphs>26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Council of Europe</Company>
  <LinksUpToDate>false</LinksUpToDate>
  <CharactersWithSpaces>13201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MOITRIER Angeline</dc:creator>
  <cp:lastModifiedBy>SCHURRER Christel</cp:lastModifiedBy>
  <cp:revision>4</cp:revision>
  <dcterms:created xsi:type="dcterms:W3CDTF">2025-11-19T10:34:00Z</dcterms:created>
  <dcterms:modified xsi:type="dcterms:W3CDTF">2025-11-20T13:10:00Z</dcterms:modified>
</cp:coreProperties>
</file>